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C733" w14:textId="07F9615D" w:rsidR="00AC4161" w:rsidRDefault="00AC4161" w:rsidP="00AC4161">
      <w:pPr>
        <w:pStyle w:val="Tekstpodstawowy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Projekt umowy</w:t>
      </w:r>
    </w:p>
    <w:p w14:paraId="164DE3D8" w14:textId="7C990A5B" w:rsidR="00125DA9" w:rsidRPr="00F15F73" w:rsidRDefault="003F0941" w:rsidP="00F15F73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Umowa </w:t>
      </w:r>
      <w:r w:rsidR="0014240D">
        <w:rPr>
          <w:rFonts w:asciiTheme="minorHAnsi" w:hAnsiTheme="minorHAnsi" w:cs="Arial"/>
          <w:b/>
          <w:sz w:val="22"/>
          <w:szCs w:val="22"/>
        </w:rPr>
        <w:t>o świ</w:t>
      </w:r>
      <w:r w:rsidR="00546C01">
        <w:rPr>
          <w:rFonts w:asciiTheme="minorHAnsi" w:hAnsiTheme="minorHAnsi" w:cs="Arial"/>
          <w:b/>
          <w:sz w:val="22"/>
          <w:szCs w:val="22"/>
        </w:rPr>
        <w:t>adczenie usługi Nr……</w:t>
      </w:r>
      <w:r w:rsidR="002A0983">
        <w:rPr>
          <w:rFonts w:asciiTheme="minorHAnsi" w:hAnsiTheme="minorHAnsi" w:cs="Arial"/>
          <w:b/>
          <w:sz w:val="22"/>
          <w:szCs w:val="22"/>
        </w:rPr>
        <w:t>…</w:t>
      </w:r>
      <w:r w:rsidR="00B62B34">
        <w:rPr>
          <w:rFonts w:asciiTheme="minorHAnsi" w:hAnsiTheme="minorHAnsi" w:cs="Arial"/>
          <w:b/>
          <w:sz w:val="22"/>
          <w:szCs w:val="22"/>
        </w:rPr>
        <w:t>WIP.7013</w:t>
      </w:r>
      <w:r w:rsidR="00A21BC5">
        <w:rPr>
          <w:rFonts w:asciiTheme="minorHAnsi" w:hAnsiTheme="minorHAnsi" w:cs="Arial"/>
          <w:b/>
          <w:sz w:val="22"/>
          <w:szCs w:val="22"/>
        </w:rPr>
        <w:t>.</w:t>
      </w:r>
      <w:r w:rsidR="001C186B">
        <w:rPr>
          <w:rFonts w:asciiTheme="minorHAnsi" w:hAnsiTheme="minorHAnsi" w:cs="Arial"/>
          <w:b/>
          <w:sz w:val="22"/>
          <w:szCs w:val="22"/>
        </w:rPr>
        <w:t>14</w:t>
      </w:r>
      <w:r w:rsidR="00A21BC5">
        <w:rPr>
          <w:rFonts w:asciiTheme="minorHAnsi" w:hAnsiTheme="minorHAnsi" w:cs="Arial"/>
          <w:b/>
          <w:sz w:val="22"/>
          <w:szCs w:val="22"/>
        </w:rPr>
        <w:t>.202</w:t>
      </w:r>
      <w:r w:rsidR="002F08BC">
        <w:rPr>
          <w:rFonts w:asciiTheme="minorHAnsi" w:hAnsiTheme="minorHAnsi" w:cs="Arial"/>
          <w:b/>
          <w:sz w:val="22"/>
          <w:szCs w:val="22"/>
        </w:rPr>
        <w:t>3</w:t>
      </w:r>
    </w:p>
    <w:p w14:paraId="452A9F33" w14:textId="1C3AB85A" w:rsidR="00125DA9" w:rsidRPr="00125DA9" w:rsidRDefault="006C52DF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3F0941">
        <w:rPr>
          <w:rFonts w:asciiTheme="minorHAnsi" w:hAnsiTheme="minorHAnsi" w:cs="Arial"/>
          <w:sz w:val="22"/>
          <w:szCs w:val="22"/>
        </w:rPr>
        <w:t xml:space="preserve">iniejsza </w:t>
      </w:r>
      <w:r>
        <w:rPr>
          <w:rFonts w:asciiTheme="minorHAnsi" w:hAnsiTheme="minorHAnsi" w:cs="Arial"/>
          <w:sz w:val="22"/>
          <w:szCs w:val="22"/>
        </w:rPr>
        <w:t>U</w:t>
      </w:r>
      <w:r w:rsidR="003F0941">
        <w:rPr>
          <w:rFonts w:asciiTheme="minorHAnsi" w:hAnsiTheme="minorHAnsi" w:cs="Arial"/>
          <w:sz w:val="22"/>
          <w:szCs w:val="22"/>
        </w:rPr>
        <w:t>mowa</w:t>
      </w:r>
      <w:r w:rsidR="0014240D">
        <w:rPr>
          <w:rFonts w:asciiTheme="minorHAnsi" w:hAnsiTheme="minorHAnsi" w:cs="Arial"/>
          <w:sz w:val="22"/>
          <w:szCs w:val="22"/>
        </w:rPr>
        <w:t xml:space="preserve">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została zawarta w dniu </w:t>
      </w:r>
      <w:r w:rsidR="00DF183C">
        <w:rPr>
          <w:rFonts w:asciiTheme="minorHAnsi" w:hAnsiTheme="minorHAnsi" w:cs="Arial"/>
          <w:sz w:val="22"/>
          <w:szCs w:val="22"/>
        </w:rPr>
        <w:t>……………….202</w:t>
      </w:r>
      <w:r w:rsidR="00A9657A">
        <w:rPr>
          <w:rFonts w:asciiTheme="minorHAnsi" w:hAnsiTheme="minorHAnsi" w:cs="Arial"/>
          <w:sz w:val="22"/>
          <w:szCs w:val="22"/>
        </w:rPr>
        <w:t>4</w:t>
      </w:r>
      <w:r w:rsidR="003F0941">
        <w:rPr>
          <w:rFonts w:asciiTheme="minorHAnsi" w:hAnsiTheme="minorHAnsi" w:cs="Arial"/>
          <w:sz w:val="22"/>
          <w:szCs w:val="22"/>
        </w:rPr>
        <w:t xml:space="preserve"> roku </w:t>
      </w:r>
      <w:r>
        <w:rPr>
          <w:rFonts w:asciiTheme="minorHAnsi" w:hAnsiTheme="minorHAnsi" w:cs="Arial"/>
          <w:sz w:val="22"/>
          <w:szCs w:val="22"/>
        </w:rPr>
        <w:t>w Wałbrzychu,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pomiędzy: </w:t>
      </w:r>
    </w:p>
    <w:p w14:paraId="5F7B6AD1" w14:textId="77777777" w:rsidR="006C52DF" w:rsidRDefault="006C52DF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</w:p>
    <w:p w14:paraId="65DBEA05" w14:textId="13BF2758" w:rsidR="006C52DF" w:rsidRDefault="00125DA9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0D7C97">
        <w:rPr>
          <w:rFonts w:asciiTheme="minorHAnsi" w:hAnsiTheme="minorHAnsi" w:cs="Arial"/>
          <w:b/>
          <w:bCs/>
          <w:sz w:val="22"/>
          <w:szCs w:val="22"/>
        </w:rPr>
        <w:t>Powiatem Wałbrzyskim</w:t>
      </w:r>
      <w:r w:rsidRPr="00125DA9">
        <w:rPr>
          <w:rFonts w:asciiTheme="minorHAnsi" w:hAnsiTheme="minorHAnsi" w:cs="Arial"/>
          <w:sz w:val="22"/>
          <w:szCs w:val="22"/>
        </w:rPr>
        <w:t xml:space="preserve"> z siedzibą w Wałbrzychu przy Al. Wyzwolenia 20-24, NIP 8862633345, Regon 890718018, tel. 74 8460656 lub 74 8460571, fax 74 84 60</w:t>
      </w:r>
      <w:r w:rsidR="006C52DF">
        <w:rPr>
          <w:rFonts w:asciiTheme="minorHAnsi" w:hAnsiTheme="minorHAnsi" w:cs="Arial"/>
          <w:sz w:val="22"/>
          <w:szCs w:val="22"/>
        </w:rPr>
        <w:t> </w:t>
      </w:r>
      <w:r w:rsidRPr="00125DA9">
        <w:rPr>
          <w:rFonts w:asciiTheme="minorHAnsi" w:hAnsiTheme="minorHAnsi" w:cs="Arial"/>
          <w:sz w:val="22"/>
          <w:szCs w:val="22"/>
        </w:rPr>
        <w:t>517,</w:t>
      </w:r>
    </w:p>
    <w:p w14:paraId="0F2A372E" w14:textId="27551BDC" w:rsidR="00125DA9" w:rsidRPr="00125DA9" w:rsidRDefault="00125DA9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0D7C97">
        <w:rPr>
          <w:rFonts w:asciiTheme="minorHAnsi" w:hAnsiTheme="minorHAnsi" w:cs="Arial"/>
          <w:i/>
          <w:iCs/>
          <w:sz w:val="22"/>
          <w:szCs w:val="22"/>
        </w:rPr>
        <w:t>reprezent</w:t>
      </w:r>
      <w:r w:rsidR="00F60AF3" w:rsidRPr="000D7C97">
        <w:rPr>
          <w:rFonts w:asciiTheme="minorHAnsi" w:hAnsiTheme="minorHAnsi" w:cs="Arial"/>
          <w:i/>
          <w:iCs/>
          <w:sz w:val="22"/>
          <w:szCs w:val="22"/>
        </w:rPr>
        <w:t>owanym przez:</w:t>
      </w:r>
      <w:r w:rsidR="00F60AF3">
        <w:rPr>
          <w:rFonts w:asciiTheme="minorHAnsi" w:hAnsiTheme="minorHAnsi" w:cs="Arial"/>
          <w:sz w:val="22"/>
          <w:szCs w:val="22"/>
        </w:rPr>
        <w:br/>
        <w:t xml:space="preserve">1. Pana </w:t>
      </w:r>
      <w:r w:rsidR="001B4107">
        <w:rPr>
          <w:rFonts w:asciiTheme="minorHAnsi" w:hAnsiTheme="minorHAnsi" w:cs="Arial"/>
          <w:sz w:val="22"/>
          <w:szCs w:val="22"/>
        </w:rPr>
        <w:t>Leonarda Górskiego</w:t>
      </w:r>
      <w:r w:rsidRPr="00125DA9">
        <w:rPr>
          <w:rFonts w:asciiTheme="minorHAnsi" w:hAnsiTheme="minorHAnsi" w:cs="Arial"/>
          <w:sz w:val="22"/>
          <w:szCs w:val="22"/>
        </w:rPr>
        <w:t xml:space="preserve">   – Starostę Wałbrzyskiego</w:t>
      </w:r>
    </w:p>
    <w:p w14:paraId="61939668" w14:textId="2901AA8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2. Pan</w:t>
      </w:r>
      <w:r w:rsidR="001B4107">
        <w:rPr>
          <w:rFonts w:asciiTheme="minorHAnsi" w:hAnsiTheme="minorHAnsi" w:cs="Arial"/>
          <w:sz w:val="22"/>
          <w:szCs w:val="22"/>
        </w:rPr>
        <w:t>a Mirosława Lecha</w:t>
      </w:r>
      <w:r w:rsidRPr="00125DA9">
        <w:rPr>
          <w:rFonts w:asciiTheme="minorHAnsi" w:hAnsiTheme="minorHAnsi" w:cs="Arial"/>
          <w:sz w:val="22"/>
          <w:szCs w:val="22"/>
        </w:rPr>
        <w:t xml:space="preserve">        – Wicestarostę Powiatu Wałbrzyskiego </w:t>
      </w:r>
    </w:p>
    <w:p w14:paraId="75FE048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Zamawiającym</w:t>
      </w:r>
    </w:p>
    <w:p w14:paraId="2D0156D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a</w:t>
      </w:r>
    </w:p>
    <w:p w14:paraId="418AB28A" w14:textId="1E71E06D" w:rsidR="00743086" w:rsidRDefault="00743086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49191C09" w14:textId="0DCE61CD" w:rsidR="00125DA9" w:rsidRPr="00743086" w:rsidRDefault="000D79CF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743086">
        <w:rPr>
          <w:rFonts w:asciiTheme="minorHAnsi" w:hAnsiTheme="minorHAnsi" w:cs="Arial"/>
          <w:sz w:val="22"/>
          <w:szCs w:val="22"/>
        </w:rPr>
        <w:t>reprezentowaną</w:t>
      </w:r>
      <w:r w:rsidR="00125DA9" w:rsidRPr="00743086">
        <w:rPr>
          <w:rFonts w:asciiTheme="minorHAnsi" w:hAnsiTheme="minorHAnsi" w:cs="Arial"/>
          <w:sz w:val="22"/>
          <w:szCs w:val="22"/>
        </w:rPr>
        <w:t xml:space="preserve"> przez:</w:t>
      </w:r>
    </w:p>
    <w:p w14:paraId="63556EFE" w14:textId="57440E48" w:rsidR="00125DA9" w:rsidRPr="00125DA9" w:rsidRDefault="00743086" w:rsidP="00C10BC5">
      <w:pPr>
        <w:pStyle w:val="Tekstpodstawowy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</w:t>
      </w:r>
    </w:p>
    <w:p w14:paraId="5F8FEB6D" w14:textId="3B39443F" w:rsidR="00F15F73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14:paraId="1EFBE6AD" w14:textId="77777777" w:rsidR="00F729EB" w:rsidRPr="00125DA9" w:rsidRDefault="00F729EB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C5D9CFD" w14:textId="77777777" w:rsidR="00F43BC8" w:rsidRPr="00E839DF" w:rsidRDefault="00F43BC8" w:rsidP="000D7C97">
      <w:pPr>
        <w:pStyle w:val="Tekstpodstawowy"/>
        <w:tabs>
          <w:tab w:val="left" w:pos="284"/>
        </w:tabs>
        <w:spacing w:line="360" w:lineRule="auto"/>
        <w:ind w:left="714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DFAD8B3" w14:textId="521D7AAF" w:rsidR="006C52DF" w:rsidRDefault="006C6DC1" w:rsidP="000D7C97">
      <w:pPr>
        <w:spacing w:after="0" w:line="360" w:lineRule="auto"/>
        <w:jc w:val="center"/>
        <w:rPr>
          <w:b/>
        </w:rPr>
      </w:pPr>
      <w:r w:rsidRPr="00DF44DC">
        <w:rPr>
          <w:b/>
        </w:rPr>
        <w:t>§</w:t>
      </w:r>
      <w:r w:rsidR="006C52DF">
        <w:rPr>
          <w:b/>
        </w:rPr>
        <w:t>1</w:t>
      </w:r>
      <w:r w:rsidRPr="00DF44DC">
        <w:rPr>
          <w:b/>
        </w:rPr>
        <w:t>.</w:t>
      </w:r>
    </w:p>
    <w:p w14:paraId="10A5822D" w14:textId="1F4902A0" w:rsidR="002A0983" w:rsidRPr="00DF44DC" w:rsidRDefault="006C6DC1" w:rsidP="000D7C97">
      <w:pPr>
        <w:spacing w:after="0" w:line="360" w:lineRule="auto"/>
        <w:jc w:val="center"/>
        <w:rPr>
          <w:b/>
        </w:rPr>
      </w:pPr>
      <w:r w:rsidRPr="00DF44DC">
        <w:rPr>
          <w:b/>
        </w:rPr>
        <w:t>Przedmiot umow</w:t>
      </w:r>
      <w:r w:rsidR="00DF44DC" w:rsidRPr="00DF44DC">
        <w:rPr>
          <w:b/>
        </w:rPr>
        <w:t>y</w:t>
      </w:r>
    </w:p>
    <w:p w14:paraId="4BA218D0" w14:textId="4FF85F0B" w:rsidR="006C52DF" w:rsidRDefault="005628CA" w:rsidP="006C52DF">
      <w:pPr>
        <w:pStyle w:val="Akapitzlist"/>
        <w:numPr>
          <w:ilvl w:val="0"/>
          <w:numId w:val="16"/>
        </w:numPr>
        <w:spacing w:after="0" w:line="360" w:lineRule="auto"/>
        <w:ind w:left="0" w:hanging="357"/>
        <w:jc w:val="both"/>
      </w:pPr>
      <w:r w:rsidRPr="00327ECF">
        <w:t>Zamawiający zleca a Wykonawca przyjmuje do wykonania</w:t>
      </w:r>
      <w:r w:rsidR="002B1AC4" w:rsidRPr="002B1AC4">
        <w:t xml:space="preserve"> </w:t>
      </w:r>
      <w:r w:rsidR="00524CF3">
        <w:t>opracowanie</w:t>
      </w:r>
      <w:r w:rsidR="00524CF3" w:rsidRPr="00524CF3">
        <w:t xml:space="preserve"> dokumentacji projektowo-kosztorysowej dla zadania pn. </w:t>
      </w:r>
      <w:r w:rsidR="00524CF3" w:rsidRPr="00524CF3">
        <w:rPr>
          <w:b/>
          <w:bCs/>
        </w:rPr>
        <w:t>„</w:t>
      </w:r>
      <w:r w:rsidR="00376431" w:rsidRPr="00376431">
        <w:rPr>
          <w:b/>
          <w:bCs/>
        </w:rPr>
        <w:t>Przebudowa obiektu mostowego o nr JNI 01013298 w ciągu drogi powiatowej nr 3373D w km 7+272 w miejscowości Glinno, gm. Walim</w:t>
      </w:r>
      <w:r w:rsidR="00524CF3" w:rsidRPr="00524CF3">
        <w:t>” w ramach zadania inwestycyjnego pn. „Dokumentacja projektowa zamierzeń inwestycyjnych powiatu Wałbrzyskiego”.</w:t>
      </w:r>
    </w:p>
    <w:p w14:paraId="1A3531B2" w14:textId="6B49656F" w:rsidR="006C52DF" w:rsidRDefault="006C52DF" w:rsidP="000D7C97">
      <w:pPr>
        <w:pStyle w:val="Akapitzlist"/>
        <w:numPr>
          <w:ilvl w:val="0"/>
          <w:numId w:val="16"/>
        </w:numPr>
        <w:spacing w:after="0" w:line="360" w:lineRule="auto"/>
        <w:ind w:left="0" w:hanging="357"/>
        <w:jc w:val="both"/>
      </w:pPr>
      <w:r w:rsidRPr="006C52DF">
        <w:t>Wykonawca wykona dokumentacje projektowo-kosztorysową zgodnie z rozporządzeniem Ministra Rozwoju i Technologii z dnia 20 grudnia 2021 roku w sprawie szczegółowego zakresu i formy dokumentacji projektowej, specyfikacji technicznych wykonania i odbioru robót budowlanych</w:t>
      </w:r>
      <w:r>
        <w:br/>
      </w:r>
      <w:r w:rsidRPr="006C52DF">
        <w:t>oraz programu funkcjonalno- użytkowego (Dz. U. z 2021 roku poz. 2454)</w:t>
      </w:r>
      <w:r>
        <w:t xml:space="preserve"> obejmującą w szczególności: </w:t>
      </w:r>
    </w:p>
    <w:p w14:paraId="393FFCEF" w14:textId="021950FA" w:rsidR="00524CF3" w:rsidRPr="00524CF3" w:rsidRDefault="006C52DF" w:rsidP="000D7C97">
      <w:pPr>
        <w:pStyle w:val="Akapitzlist"/>
        <w:numPr>
          <w:ilvl w:val="0"/>
          <w:numId w:val="30"/>
        </w:numPr>
        <w:spacing w:line="360" w:lineRule="auto"/>
        <w:ind w:left="426"/>
      </w:pPr>
      <w:bookmarkStart w:id="0" w:name="_Hlk120864901"/>
      <w:r>
        <w:t>w</w:t>
      </w:r>
      <w:r w:rsidR="00524CF3" w:rsidRPr="00524CF3">
        <w:t>ykonanie dokumentacji projektowo-kosztorysowej</w:t>
      </w:r>
      <w:r>
        <w:t>,</w:t>
      </w:r>
      <w:r w:rsidR="00524CF3" w:rsidRPr="00524CF3">
        <w:t xml:space="preserve"> w tym</w:t>
      </w:r>
      <w:r>
        <w:t xml:space="preserve"> w szczególności</w:t>
      </w:r>
      <w:r w:rsidR="00524CF3" w:rsidRPr="00524CF3">
        <w:t>:</w:t>
      </w:r>
    </w:p>
    <w:p w14:paraId="66D7316B" w14:textId="317DF218" w:rsidR="00524CF3" w:rsidRPr="000D7C97" w:rsidRDefault="00524CF3" w:rsidP="000D7C97">
      <w:pPr>
        <w:pStyle w:val="Akapitzlist"/>
        <w:numPr>
          <w:ilvl w:val="0"/>
          <w:numId w:val="27"/>
        </w:numPr>
        <w:spacing w:line="360" w:lineRule="auto"/>
        <w:ind w:left="851"/>
        <w:jc w:val="both"/>
        <w:rPr>
          <w:spacing w:val="-4"/>
        </w:rPr>
      </w:pPr>
      <w:r w:rsidRPr="000D7C97">
        <w:rPr>
          <w:spacing w:val="-4"/>
        </w:rPr>
        <w:t>projekt budowlano-wykonawczy w zakresie wymaganym przepisami do uzyskania pozwolenia na budowę zgodnie z wymogami ustawy z dnia 7 lipca 1994 r. – Prawo budowlane;</w:t>
      </w:r>
    </w:p>
    <w:p w14:paraId="688FB27B" w14:textId="3B1D7F7A" w:rsidR="00524CF3" w:rsidRPr="00524CF3" w:rsidRDefault="00524CF3" w:rsidP="000D7C97">
      <w:pPr>
        <w:pStyle w:val="Akapitzlist"/>
        <w:numPr>
          <w:ilvl w:val="0"/>
          <w:numId w:val="27"/>
        </w:numPr>
        <w:spacing w:line="360" w:lineRule="auto"/>
        <w:ind w:left="851"/>
        <w:jc w:val="both"/>
      </w:pPr>
      <w:r w:rsidRPr="00524CF3">
        <w:t xml:space="preserve">wszelkie wymagane przepisami prawa uzgodnienia i opinie niezbędne do uzyskania pozwolenia na budowę </w:t>
      </w:r>
      <w:r w:rsidR="00376431">
        <w:t>(</w:t>
      </w:r>
      <w:r w:rsidRPr="00524CF3">
        <w:t xml:space="preserve">z uwzględnieniem Państwowego Gospodarstwa Wodnego Wody Polskie – obiekt zlokalizowany jest na potoku </w:t>
      </w:r>
      <w:r w:rsidR="00376431">
        <w:t>Młynówka</w:t>
      </w:r>
      <w:r w:rsidR="00B75285">
        <w:t xml:space="preserve"> oraz postępowanie środowiskowe</w:t>
      </w:r>
      <w:r w:rsidR="00376431">
        <w:t>)</w:t>
      </w:r>
      <w:r w:rsidRPr="00524CF3">
        <w:t>;</w:t>
      </w:r>
    </w:p>
    <w:p w14:paraId="6BBF0600" w14:textId="77777777" w:rsidR="00524CF3" w:rsidRPr="00524CF3" w:rsidRDefault="00524CF3" w:rsidP="000D7C97">
      <w:pPr>
        <w:pStyle w:val="Akapitzlist"/>
        <w:numPr>
          <w:ilvl w:val="0"/>
          <w:numId w:val="27"/>
        </w:numPr>
        <w:spacing w:line="360" w:lineRule="auto"/>
        <w:ind w:left="851"/>
        <w:jc w:val="both"/>
      </w:pPr>
      <w:r w:rsidRPr="00524CF3">
        <w:t>specyfikacje techniczne wykonania i odbioru robót;</w:t>
      </w:r>
    </w:p>
    <w:p w14:paraId="1A562EBB" w14:textId="77777777" w:rsidR="00524CF3" w:rsidRPr="00524CF3" w:rsidRDefault="00524CF3" w:rsidP="000D7C97">
      <w:pPr>
        <w:pStyle w:val="Akapitzlist"/>
        <w:numPr>
          <w:ilvl w:val="0"/>
          <w:numId w:val="27"/>
        </w:numPr>
        <w:spacing w:line="360" w:lineRule="auto"/>
        <w:ind w:left="851"/>
        <w:jc w:val="both"/>
      </w:pPr>
      <w:r w:rsidRPr="00524CF3">
        <w:t>kosztorys inwestorski;</w:t>
      </w:r>
    </w:p>
    <w:p w14:paraId="774B71CE" w14:textId="77777777" w:rsidR="00524CF3" w:rsidRPr="00524CF3" w:rsidRDefault="00524CF3" w:rsidP="000D7C97">
      <w:pPr>
        <w:pStyle w:val="Akapitzlist"/>
        <w:numPr>
          <w:ilvl w:val="0"/>
          <w:numId w:val="27"/>
        </w:numPr>
        <w:spacing w:line="360" w:lineRule="auto"/>
        <w:ind w:left="851"/>
        <w:jc w:val="both"/>
      </w:pPr>
      <w:r w:rsidRPr="00524CF3">
        <w:lastRenderedPageBreak/>
        <w:t>przedmiar robót.</w:t>
      </w:r>
    </w:p>
    <w:p w14:paraId="62C3DB5F" w14:textId="67CF08BB" w:rsidR="00524CF3" w:rsidRPr="00524CF3" w:rsidRDefault="00524CF3" w:rsidP="000D7C97">
      <w:pPr>
        <w:pStyle w:val="Akapitzlist"/>
        <w:numPr>
          <w:ilvl w:val="0"/>
          <w:numId w:val="16"/>
        </w:numPr>
        <w:spacing w:line="360" w:lineRule="auto"/>
        <w:ind w:left="0"/>
      </w:pPr>
      <w:r w:rsidRPr="00524CF3">
        <w:t>Przy projektowaniu należy uwzględnić wymagania Zamawiającego</w:t>
      </w:r>
      <w:r w:rsidR="00261FD0">
        <w:t>,</w:t>
      </w:r>
      <w:r w:rsidRPr="00524CF3">
        <w:t xml:space="preserve"> w szczególności:</w:t>
      </w:r>
    </w:p>
    <w:p w14:paraId="0EC3A74D" w14:textId="68435563" w:rsidR="00524CF3" w:rsidRPr="00524CF3" w:rsidRDefault="00524CF3" w:rsidP="000D7C97">
      <w:pPr>
        <w:pStyle w:val="Akapitzlist"/>
        <w:numPr>
          <w:ilvl w:val="0"/>
          <w:numId w:val="29"/>
        </w:numPr>
        <w:spacing w:line="360" w:lineRule="auto"/>
        <w:ind w:left="426"/>
      </w:pPr>
      <w:r w:rsidRPr="00524CF3">
        <w:t>zaprojektowany most musi posiadać klasę obciążeń co najmniej w klasie B,</w:t>
      </w:r>
    </w:p>
    <w:p w14:paraId="02F5FC02" w14:textId="20443CEC" w:rsidR="00524CF3" w:rsidRPr="00524CF3" w:rsidRDefault="00524CF3" w:rsidP="000D7C97">
      <w:pPr>
        <w:pStyle w:val="Akapitzlist"/>
        <w:numPr>
          <w:ilvl w:val="0"/>
          <w:numId w:val="29"/>
        </w:numPr>
        <w:spacing w:line="360" w:lineRule="auto"/>
        <w:ind w:left="426"/>
        <w:jc w:val="both"/>
      </w:pPr>
      <w:r w:rsidRPr="00524CF3">
        <w:t>zaprojektowany most w zakresie parametrów musi spełniać wymagania warunków technicznych zgodnie z Rozporządzeniem Ministra Infrastruktury z dnia 24 czerwca 2022 r. w sprawie przepisów techniczno-budowlanych dotyczących dróg publicznych (Dz.U. 2022 poz. 1518</w:t>
      </w:r>
      <w:r w:rsidR="00B75285">
        <w:t>) oraz stosownych wytycznych</w:t>
      </w:r>
      <w:r w:rsidR="00261FD0">
        <w:t>,</w:t>
      </w:r>
    </w:p>
    <w:p w14:paraId="5A2B79C5" w14:textId="43268FEF" w:rsidR="00524CF3" w:rsidRPr="00524CF3" w:rsidRDefault="00524CF3" w:rsidP="000D7C97">
      <w:pPr>
        <w:pStyle w:val="Akapitzlist"/>
        <w:numPr>
          <w:ilvl w:val="0"/>
          <w:numId w:val="29"/>
        </w:numPr>
        <w:spacing w:line="360" w:lineRule="auto"/>
        <w:ind w:left="426"/>
      </w:pPr>
      <w:r w:rsidRPr="00524CF3">
        <w:t>Zaprojektowane bariery ochronne powinny odpowiadać typ. U-11b,</w:t>
      </w:r>
    </w:p>
    <w:p w14:paraId="50EB6530" w14:textId="1F0D0A9E" w:rsidR="00524CF3" w:rsidRPr="00524CF3" w:rsidRDefault="00B75285" w:rsidP="000D7C97">
      <w:pPr>
        <w:pStyle w:val="Akapitzlist"/>
        <w:numPr>
          <w:ilvl w:val="0"/>
          <w:numId w:val="29"/>
        </w:numPr>
        <w:spacing w:line="360" w:lineRule="auto"/>
        <w:ind w:left="426"/>
      </w:pPr>
      <w:r>
        <w:t>Zapewnienie</w:t>
      </w:r>
      <w:r w:rsidR="00524CF3" w:rsidRPr="00524CF3">
        <w:t xml:space="preserve"> </w:t>
      </w:r>
      <w:r>
        <w:t xml:space="preserve">kanałów w kapach </w:t>
      </w:r>
      <w:r w:rsidR="00524CF3" w:rsidRPr="00524CF3">
        <w:t>dla sieci w obrębie obiektu</w:t>
      </w:r>
      <w:r w:rsidR="00376431">
        <w:t>.</w:t>
      </w:r>
    </w:p>
    <w:bookmarkEnd w:id="0"/>
    <w:p w14:paraId="3C922A70" w14:textId="58932E8D" w:rsidR="00F15F73" w:rsidRPr="000D7C97" w:rsidRDefault="00A900C5" w:rsidP="000D7C97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b/>
        </w:rPr>
      </w:pPr>
      <w:r>
        <w:t xml:space="preserve">Termin </w:t>
      </w:r>
      <w:r w:rsidR="00261FD0">
        <w:t>przekazania kompletnej i prawidłowej dokumentacji</w:t>
      </w:r>
      <w:r>
        <w:t xml:space="preserve">: </w:t>
      </w:r>
      <w:r w:rsidR="00073C68" w:rsidRPr="000D7C97">
        <w:rPr>
          <w:b/>
        </w:rPr>
        <w:t xml:space="preserve">do dnia </w:t>
      </w:r>
      <w:r w:rsidR="002D0B61" w:rsidRPr="000D7C97">
        <w:rPr>
          <w:b/>
        </w:rPr>
        <w:t>3</w:t>
      </w:r>
      <w:r w:rsidR="002B1AC4" w:rsidRPr="000D7C97">
        <w:rPr>
          <w:b/>
        </w:rPr>
        <w:t>1</w:t>
      </w:r>
      <w:r w:rsidR="00825207" w:rsidRPr="000D7C97">
        <w:rPr>
          <w:b/>
        </w:rPr>
        <w:t xml:space="preserve"> </w:t>
      </w:r>
      <w:r w:rsidR="002D0B61" w:rsidRPr="000D7C97">
        <w:rPr>
          <w:b/>
        </w:rPr>
        <w:t>ma</w:t>
      </w:r>
      <w:r w:rsidR="00A9657A" w:rsidRPr="000D7C97">
        <w:rPr>
          <w:b/>
        </w:rPr>
        <w:t>rca</w:t>
      </w:r>
      <w:r w:rsidR="00314301" w:rsidRPr="000D7C97">
        <w:rPr>
          <w:b/>
        </w:rPr>
        <w:t xml:space="preserve"> 202</w:t>
      </w:r>
      <w:r w:rsidR="00A9657A" w:rsidRPr="000D7C97">
        <w:rPr>
          <w:b/>
        </w:rPr>
        <w:t>5</w:t>
      </w:r>
      <w:r w:rsidR="002D0B61" w:rsidRPr="000D7C97">
        <w:rPr>
          <w:b/>
        </w:rPr>
        <w:t xml:space="preserve"> </w:t>
      </w:r>
      <w:r w:rsidR="00314301" w:rsidRPr="000D7C97">
        <w:rPr>
          <w:b/>
        </w:rPr>
        <w:t>r</w:t>
      </w:r>
      <w:r w:rsidR="003A00EF" w:rsidRPr="000D7C97">
        <w:rPr>
          <w:b/>
        </w:rPr>
        <w:t>.</w:t>
      </w:r>
    </w:p>
    <w:p w14:paraId="1FE0A51A" w14:textId="77777777" w:rsidR="00076294" w:rsidRPr="00524CF3" w:rsidRDefault="00076294" w:rsidP="00076294">
      <w:pPr>
        <w:pStyle w:val="Akapitzlist"/>
        <w:spacing w:after="0" w:line="360" w:lineRule="auto"/>
        <w:jc w:val="both"/>
        <w:rPr>
          <w:bCs/>
        </w:rPr>
      </w:pPr>
    </w:p>
    <w:p w14:paraId="772098B3" w14:textId="7BEE2197" w:rsidR="00261FD0" w:rsidRDefault="006C6DC1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§</w:t>
      </w:r>
      <w:r w:rsidR="00261FD0">
        <w:rPr>
          <w:b/>
        </w:rPr>
        <w:t xml:space="preserve"> 2</w:t>
      </w:r>
      <w:r w:rsidR="00DC040B">
        <w:rPr>
          <w:b/>
        </w:rPr>
        <w:t>.</w:t>
      </w:r>
    </w:p>
    <w:p w14:paraId="4E72E679" w14:textId="587A39C3" w:rsidR="002A0983" w:rsidRPr="00EA41B4" w:rsidRDefault="00DC040B" w:rsidP="000D7C97">
      <w:pPr>
        <w:spacing w:after="0" w:line="360" w:lineRule="auto"/>
        <w:jc w:val="center"/>
        <w:rPr>
          <w:b/>
        </w:rPr>
      </w:pPr>
      <w:r>
        <w:rPr>
          <w:b/>
        </w:rPr>
        <w:t>Obowiązki W</w:t>
      </w:r>
      <w:r w:rsidR="006C6DC1" w:rsidRPr="00EA41B4">
        <w:rPr>
          <w:b/>
        </w:rPr>
        <w:t>ykonawcy</w:t>
      </w:r>
    </w:p>
    <w:p w14:paraId="29009D5B" w14:textId="798BAB77" w:rsidR="005628CA" w:rsidRDefault="005628CA" w:rsidP="000D7C97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</w:pPr>
      <w:r>
        <w:t xml:space="preserve">Wykonawca zobowiązuje się do </w:t>
      </w:r>
      <w:r w:rsidR="00974A67">
        <w:t xml:space="preserve">wykonania </w:t>
      </w:r>
      <w:r w:rsidR="00524CF3">
        <w:t>dokumentacji projektowo-kosztorysowej</w:t>
      </w:r>
      <w:r w:rsidR="001D086D">
        <w:t xml:space="preserve"> </w:t>
      </w:r>
      <w:r w:rsidR="00974A67">
        <w:t>zgodnie z</w:t>
      </w:r>
      <w:r w:rsidR="001D086D">
        <w:t> </w:t>
      </w:r>
      <w:r w:rsidR="00974A67">
        <w:t xml:space="preserve">przedmiotem </w:t>
      </w:r>
      <w:r w:rsidR="00261FD0">
        <w:t>U</w:t>
      </w:r>
      <w:r w:rsidR="00974A67">
        <w:t xml:space="preserve">mowy i dostarczenie dokumentacji </w:t>
      </w:r>
      <w:r w:rsidR="000A7D99">
        <w:t xml:space="preserve">w formie papierowej i elektronicznej na płycie CD </w:t>
      </w:r>
      <w:r w:rsidR="003A318B">
        <w:t>do siedziby Zamawiającego</w:t>
      </w:r>
      <w:r w:rsidRPr="00327ECF">
        <w:t>.</w:t>
      </w:r>
    </w:p>
    <w:p w14:paraId="001F3EF4" w14:textId="57810E80" w:rsidR="0023052F" w:rsidRPr="0023052F" w:rsidRDefault="001D086D" w:rsidP="000D7C97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bCs/>
        </w:rPr>
      </w:pPr>
      <w:r w:rsidRPr="00327ECF">
        <w:t>Wykonawca dostarczy Zamawiającemu dokumentację w formie pisemnej</w:t>
      </w:r>
      <w:r>
        <w:t xml:space="preserve"> </w:t>
      </w:r>
      <w:r w:rsidRPr="00327ECF">
        <w:t xml:space="preserve">dla </w:t>
      </w:r>
      <w:r w:rsidR="0023052F">
        <w:t>całego przedmiotu zamówienia w ilości:</w:t>
      </w:r>
    </w:p>
    <w:p w14:paraId="18152C91" w14:textId="76F308B9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projekt budowlan</w:t>
      </w:r>
      <w:r w:rsidR="00B75285">
        <w:t xml:space="preserve">o-wykonawczy </w:t>
      </w:r>
      <w:r w:rsidRPr="00524CF3">
        <w:t>– 4 egz.,</w:t>
      </w:r>
    </w:p>
    <w:p w14:paraId="7F5B8007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specyfikacje techniczne wykonania i odbioru robót – 2 egz.,</w:t>
      </w:r>
    </w:p>
    <w:p w14:paraId="744B8613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 xml:space="preserve">kosztorys inwestorski – 2 </w:t>
      </w:r>
      <w:proofErr w:type="spellStart"/>
      <w:r w:rsidRPr="00524CF3">
        <w:t>kpl</w:t>
      </w:r>
      <w:proofErr w:type="spellEnd"/>
      <w:r w:rsidRPr="00524CF3">
        <w:t>.,</w:t>
      </w:r>
    </w:p>
    <w:p w14:paraId="106378B9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 xml:space="preserve">przedmiar robót – 2 </w:t>
      </w:r>
      <w:proofErr w:type="spellStart"/>
      <w:r w:rsidRPr="00524CF3">
        <w:t>kpl</w:t>
      </w:r>
      <w:proofErr w:type="spellEnd"/>
      <w:r w:rsidRPr="00524CF3">
        <w:t>.</w:t>
      </w:r>
    </w:p>
    <w:p w14:paraId="531B0163" w14:textId="274394CB" w:rsidR="00524CF3" w:rsidRDefault="00524CF3" w:rsidP="00261FD0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</w:pPr>
      <w:r w:rsidRPr="00524CF3">
        <w:t xml:space="preserve">Wykonawca dostarczy Zamawiającemu dokumentacje w formie elektronicznej zapisanej w postaci plików formatu PDF na płycie CD </w:t>
      </w:r>
      <w:r w:rsidR="00B75285">
        <w:t xml:space="preserve">lub pendrive </w:t>
      </w:r>
      <w:r w:rsidRPr="00524CF3">
        <w:t>w ilości 2 egz.</w:t>
      </w:r>
    </w:p>
    <w:p w14:paraId="24873769" w14:textId="24386039" w:rsidR="00261FD0" w:rsidRDefault="00261FD0" w:rsidP="000D7C97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</w:pPr>
      <w:r>
        <w:t>Wykonawca wskazuje jako swojego przedstawiciela [</w:t>
      </w:r>
      <w:r w:rsidRPr="000D7C97">
        <w:t>…</w:t>
      </w:r>
      <w:r>
        <w:t>].</w:t>
      </w:r>
    </w:p>
    <w:p w14:paraId="2B0316D5" w14:textId="77777777" w:rsidR="00F729EB" w:rsidRPr="009A252B" w:rsidRDefault="00F729EB" w:rsidP="000D7C97">
      <w:pPr>
        <w:spacing w:after="0" w:line="360" w:lineRule="auto"/>
        <w:jc w:val="center"/>
      </w:pPr>
    </w:p>
    <w:p w14:paraId="19917D6B" w14:textId="36EE707C" w:rsidR="00261FD0" w:rsidRDefault="001E6919" w:rsidP="000D7C97">
      <w:pPr>
        <w:spacing w:line="240" w:lineRule="auto"/>
        <w:jc w:val="center"/>
        <w:rPr>
          <w:b/>
        </w:rPr>
      </w:pPr>
      <w:r w:rsidRPr="00EA41B4">
        <w:rPr>
          <w:b/>
        </w:rPr>
        <w:t>§</w:t>
      </w:r>
      <w:r w:rsidR="00261FD0">
        <w:rPr>
          <w:b/>
        </w:rPr>
        <w:t>3</w:t>
      </w:r>
      <w:r>
        <w:rPr>
          <w:b/>
        </w:rPr>
        <w:t>.</w:t>
      </w:r>
    </w:p>
    <w:p w14:paraId="4FD452E1" w14:textId="10773370" w:rsidR="002A0983" w:rsidRDefault="001E6919" w:rsidP="000D7C97">
      <w:pPr>
        <w:spacing w:line="240" w:lineRule="auto"/>
        <w:jc w:val="center"/>
        <w:rPr>
          <w:b/>
        </w:rPr>
      </w:pPr>
      <w:r>
        <w:rPr>
          <w:b/>
        </w:rPr>
        <w:t>Obowiązki Z</w:t>
      </w:r>
      <w:r w:rsidRPr="00EA41B4">
        <w:rPr>
          <w:b/>
        </w:rPr>
        <w:t>amawiającego</w:t>
      </w:r>
    </w:p>
    <w:p w14:paraId="1F7C55CF" w14:textId="30D84A83" w:rsidR="001E6919" w:rsidRPr="008D25C6" w:rsidRDefault="001E6919" w:rsidP="000D7C97">
      <w:pPr>
        <w:pStyle w:val="Akapitzlist"/>
        <w:numPr>
          <w:ilvl w:val="0"/>
          <w:numId w:val="12"/>
        </w:numPr>
        <w:spacing w:line="360" w:lineRule="auto"/>
        <w:ind w:left="0" w:hanging="357"/>
        <w:jc w:val="both"/>
      </w:pPr>
      <w:r w:rsidRPr="008D25C6">
        <w:t xml:space="preserve">Zamawiający zobowiązuje się do odbioru kompletnej dokumentacji, o której mowa w § </w:t>
      </w:r>
      <w:r w:rsidR="00F24A66">
        <w:t>1</w:t>
      </w:r>
      <w:r w:rsidRPr="008D25C6">
        <w:t xml:space="preserve"> ust. 1</w:t>
      </w:r>
      <w:r w:rsidR="00F24A66">
        <w:t xml:space="preserve"> i 2 Umowy</w:t>
      </w:r>
      <w:r>
        <w:t xml:space="preserve"> i wypłaty Wykonawcy</w:t>
      </w:r>
      <w:r w:rsidR="00261FD0">
        <w:t xml:space="preserve"> należnego</w:t>
      </w:r>
      <w:r>
        <w:t xml:space="preserve"> za wykonanie przedmiotu </w:t>
      </w:r>
      <w:r w:rsidR="00261FD0">
        <w:t>U</w:t>
      </w:r>
      <w:r>
        <w:t>mowy</w:t>
      </w:r>
      <w:r w:rsidR="00261FD0" w:rsidRPr="00261FD0">
        <w:t xml:space="preserve"> </w:t>
      </w:r>
      <w:r w:rsidR="00261FD0">
        <w:t>wynagrodzenia</w:t>
      </w:r>
      <w:r>
        <w:t>.</w:t>
      </w:r>
    </w:p>
    <w:p w14:paraId="7FF4B864" w14:textId="77777777" w:rsidR="001E6919" w:rsidRPr="00327ECF" w:rsidRDefault="001E6919" w:rsidP="000D7C97">
      <w:pPr>
        <w:pStyle w:val="Akapitzlist"/>
        <w:numPr>
          <w:ilvl w:val="0"/>
          <w:numId w:val="12"/>
        </w:numPr>
        <w:spacing w:line="360" w:lineRule="auto"/>
        <w:ind w:left="0" w:hanging="357"/>
        <w:jc w:val="both"/>
      </w:pPr>
      <w:r w:rsidRPr="00327ECF">
        <w:t>Miejscem odbioru dokumentacji będzie siedziba Zamawiającego.</w:t>
      </w:r>
    </w:p>
    <w:p w14:paraId="6A52DE7E" w14:textId="239DFBB8" w:rsidR="00242984" w:rsidRDefault="001E6919" w:rsidP="000D7C97">
      <w:pPr>
        <w:pStyle w:val="Akapitzlist"/>
        <w:numPr>
          <w:ilvl w:val="0"/>
          <w:numId w:val="12"/>
        </w:numPr>
        <w:spacing w:after="0" w:line="360" w:lineRule="auto"/>
        <w:ind w:left="0" w:hanging="357"/>
        <w:jc w:val="both"/>
      </w:pPr>
      <w:r w:rsidRPr="00327ECF">
        <w:t>Dokumentem p</w:t>
      </w:r>
      <w:r>
        <w:t>otwierdzającym przyjęcie przez Z</w:t>
      </w:r>
      <w:r w:rsidRPr="00327ECF">
        <w:t>amawiającego wykonanej dokumentacji  jest protokół zdawczo – odbiorczy podpisany przez Naczelnika Wydziału Infrastruktury Powiatu i</w:t>
      </w:r>
      <w:r w:rsidR="00BF5013">
        <w:t> </w:t>
      </w:r>
      <w:r w:rsidRPr="00327ECF">
        <w:t>Ochrony Środowiska</w:t>
      </w:r>
      <w:r>
        <w:t xml:space="preserve"> lub osobę go zastępującą</w:t>
      </w:r>
      <w:r w:rsidRPr="00327ECF">
        <w:t>.</w:t>
      </w:r>
    </w:p>
    <w:p w14:paraId="13717B93" w14:textId="603CA488" w:rsidR="00261FD0" w:rsidRPr="00AD4FA3" w:rsidRDefault="00261FD0" w:rsidP="000D7C97">
      <w:pPr>
        <w:pStyle w:val="Tekstpodstawowy"/>
        <w:widowControl w:val="0"/>
        <w:numPr>
          <w:ilvl w:val="0"/>
          <w:numId w:val="12"/>
        </w:numPr>
        <w:suppressAutoHyphens/>
        <w:spacing w:line="360" w:lineRule="auto"/>
        <w:ind w:left="0"/>
        <w:rPr>
          <w:rFonts w:asciiTheme="minorHAnsi" w:hAnsiTheme="minorHAnsi" w:cs="Arial"/>
          <w:color w:val="0D0D0D" w:themeColor="text1" w:themeTint="F2"/>
          <w:sz w:val="22"/>
          <w:szCs w:val="22"/>
          <w:u w:val="single"/>
        </w:rPr>
      </w:pPr>
      <w:r w:rsidRPr="00125DA9">
        <w:rPr>
          <w:rFonts w:asciiTheme="minorHAnsi" w:hAnsiTheme="minorHAnsi" w:cs="Arial"/>
          <w:sz w:val="22"/>
          <w:szCs w:val="22"/>
        </w:rPr>
        <w:lastRenderedPageBreak/>
        <w:t xml:space="preserve">Przedstawicielami Zamawiającego do koordynacji zakresu prac objętych przedmiotem </w:t>
      </w:r>
      <w:r>
        <w:rPr>
          <w:rFonts w:asciiTheme="minorHAnsi" w:hAnsiTheme="minorHAnsi" w:cs="Arial"/>
          <w:sz w:val="22"/>
          <w:szCs w:val="22"/>
        </w:rPr>
        <w:t>U</w:t>
      </w:r>
      <w:r w:rsidRPr="00125DA9">
        <w:rPr>
          <w:rFonts w:asciiTheme="minorHAnsi" w:hAnsiTheme="minorHAnsi" w:cs="Arial"/>
          <w:sz w:val="22"/>
          <w:szCs w:val="22"/>
        </w:rPr>
        <w:t>mowy jest Naczelnik Wydziału Infrastruktury Powiatu i Ochrony Środowiska p</w:t>
      </w:r>
      <w:r>
        <w:rPr>
          <w:rFonts w:asciiTheme="minorHAnsi" w:hAnsiTheme="minorHAnsi" w:cs="Arial"/>
          <w:sz w:val="22"/>
          <w:szCs w:val="22"/>
        </w:rPr>
        <w:t>an Andrzej Sokołowski  tel. 74 8460656, e-mail: a.sokolowski@powiatwalbrzyski.pl lub osoba jego zastępująca.</w:t>
      </w:r>
    </w:p>
    <w:p w14:paraId="7ECE80EE" w14:textId="77777777" w:rsidR="009043CA" w:rsidRDefault="009043CA" w:rsidP="009043CA">
      <w:pPr>
        <w:pStyle w:val="Akapitzlist"/>
        <w:spacing w:after="0" w:line="360" w:lineRule="auto"/>
        <w:ind w:left="714"/>
        <w:jc w:val="both"/>
      </w:pPr>
    </w:p>
    <w:p w14:paraId="774EB9B8" w14:textId="74AF4992" w:rsidR="00261FD0" w:rsidRDefault="001E6919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§</w:t>
      </w:r>
      <w:r w:rsidR="00261FD0">
        <w:rPr>
          <w:b/>
        </w:rPr>
        <w:t>4</w:t>
      </w:r>
      <w:r w:rsidRPr="00EA41B4">
        <w:rPr>
          <w:b/>
        </w:rPr>
        <w:t>.</w:t>
      </w:r>
    </w:p>
    <w:p w14:paraId="082E85E2" w14:textId="22425AA2" w:rsidR="002A0983" w:rsidRDefault="001E6919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Wykonanie umowy</w:t>
      </w:r>
    </w:p>
    <w:p w14:paraId="7BD2D71C" w14:textId="77777777" w:rsidR="001E6919" w:rsidRPr="00327ECF" w:rsidRDefault="001E6919" w:rsidP="000D7C97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327ECF">
        <w:t xml:space="preserve">Wykonawca oświadcza, że posiada wszelkie uprawnienia </w:t>
      </w:r>
      <w:r>
        <w:t>zgodnie z powszechnie obowiązującymi przepisami prawa wymaganymi</w:t>
      </w:r>
      <w:r w:rsidRPr="00327ECF">
        <w:t xml:space="preserve"> do wykonania przedmiotu zamówienia.</w:t>
      </w:r>
      <w:r w:rsidRPr="00327ECF">
        <w:rPr>
          <w:b/>
        </w:rPr>
        <w:t xml:space="preserve"> </w:t>
      </w:r>
    </w:p>
    <w:p w14:paraId="62934D39" w14:textId="2C8749D7" w:rsidR="00242984" w:rsidRDefault="001E6919" w:rsidP="000D7C97">
      <w:pPr>
        <w:numPr>
          <w:ilvl w:val="0"/>
          <w:numId w:val="6"/>
        </w:numPr>
        <w:spacing w:after="0" w:line="360" w:lineRule="auto"/>
        <w:ind w:left="0"/>
        <w:jc w:val="both"/>
      </w:pPr>
      <w:r w:rsidRPr="00327ECF">
        <w:t>Wykonawca zobowiązuje się do wykonani</w:t>
      </w:r>
      <w:r>
        <w:t xml:space="preserve">a dokumentacji wymienionej w § </w:t>
      </w:r>
      <w:r w:rsidR="00F24A66">
        <w:t>1 ust. 1 i 2</w:t>
      </w:r>
      <w:r w:rsidRPr="00327ECF">
        <w:t xml:space="preserve"> </w:t>
      </w:r>
      <w:r w:rsidR="009B5095">
        <w:t xml:space="preserve">Umowy </w:t>
      </w:r>
      <w:r>
        <w:t>zgodnie</w:t>
      </w:r>
      <w:r w:rsidR="00261FD0">
        <w:br/>
      </w:r>
      <w:r w:rsidRPr="00327ECF">
        <w:t>z zasadami współczesnej wiedzy technicznej, obowiązującymi w tym zakresie przepisami oraz zgodnie z normami i normowanymi rysunkami</w:t>
      </w:r>
      <w:r w:rsidR="007A7D1C">
        <w:t>.</w:t>
      </w:r>
    </w:p>
    <w:p w14:paraId="42A2BAD8" w14:textId="1C094335" w:rsidR="009B5095" w:rsidRPr="009B5095" w:rsidRDefault="009B5095" w:rsidP="009B5095">
      <w:pPr>
        <w:numPr>
          <w:ilvl w:val="0"/>
          <w:numId w:val="6"/>
        </w:numPr>
        <w:tabs>
          <w:tab w:val="num" w:pos="1440"/>
        </w:tabs>
        <w:spacing w:after="0" w:line="360" w:lineRule="auto"/>
        <w:ind w:left="0" w:hanging="357"/>
        <w:jc w:val="both"/>
      </w:pPr>
      <w:r>
        <w:t>Wykonawca</w:t>
      </w:r>
      <w:r w:rsidRPr="009B5095">
        <w:t xml:space="preserve"> gwarantuje, że przysługują mu wyłączne autorskie prawa majątkowe do wszelkich utworów objętych Przedmiotem Umowy, wyłączne prawo zezwalania na wykonywanie zależnych praw autorskich w stosunku do utworów oraz wyłączne prawo do rozporządzania utworami na polach eksploatacji określonych w ust. </w:t>
      </w:r>
      <w:r>
        <w:t>5</w:t>
      </w:r>
      <w:r w:rsidRPr="009B5095">
        <w:t xml:space="preserve">, lub też – najpóźniej w dniu przeniesienia majątkowych praw autorskich do utworów na Zamawiającego – prawa te będą </w:t>
      </w:r>
      <w:r>
        <w:t>Wykonawcy</w:t>
      </w:r>
      <w:r w:rsidRPr="009B5095">
        <w:t xml:space="preserve"> przysługiwały. </w:t>
      </w:r>
      <w:r>
        <w:t>Wykonawca</w:t>
      </w:r>
      <w:r w:rsidRPr="009B5095">
        <w:t xml:space="preserve"> gwarantuje i zobowiązuje się, że prawa powyższe nie będą niczym i przez nikogo ograniczone, a w szczególności będą wolne od wad prawnych i nie będą naruszać praw majątkowych, ani dóbr osobistych osób trzecich. Wobec powyższego </w:t>
      </w:r>
      <w:r>
        <w:t xml:space="preserve">Wykonawca </w:t>
      </w:r>
      <w:r w:rsidRPr="009B5095">
        <w:t>gwarantuje i zobowiązuje się, że utwory będą stanowiły dzieła oryginalne, spełniające kryteria, wskazane w treści art. 1 ustawy z dnia 04 lutego 1994 r. o prawie autorskim i prawach pokrewnych, natomiast nośniki, na których utwory zostaną utrwalone będą stanowiły wyłączną własność Architekta.</w:t>
      </w:r>
    </w:p>
    <w:p w14:paraId="77E6D026" w14:textId="21B29ABA" w:rsidR="009B5095" w:rsidRPr="009B5095" w:rsidRDefault="00F46133" w:rsidP="009B5095">
      <w:pPr>
        <w:numPr>
          <w:ilvl w:val="0"/>
          <w:numId w:val="6"/>
        </w:numPr>
        <w:tabs>
          <w:tab w:val="num" w:pos="1440"/>
        </w:tabs>
        <w:spacing w:after="0" w:line="360" w:lineRule="auto"/>
        <w:ind w:left="0" w:hanging="357"/>
        <w:jc w:val="both"/>
      </w:pPr>
      <w:r>
        <w:t>Wykonawca</w:t>
      </w:r>
      <w:r w:rsidR="009B5095" w:rsidRPr="009B5095">
        <w:t xml:space="preserve"> oświadcza, iż zawarcie i wykonanie Umowy nie wymaga uzyskania zezwoleń osób trzecich i nie narusza praw osób trzecich.</w:t>
      </w:r>
    </w:p>
    <w:p w14:paraId="6CCC4048" w14:textId="2437AA50" w:rsidR="009B5095" w:rsidRPr="009B5095" w:rsidRDefault="00F46133" w:rsidP="009B5095">
      <w:pPr>
        <w:numPr>
          <w:ilvl w:val="0"/>
          <w:numId w:val="6"/>
        </w:numPr>
        <w:tabs>
          <w:tab w:val="num" w:pos="1440"/>
        </w:tabs>
        <w:spacing w:after="0" w:line="360" w:lineRule="auto"/>
        <w:ind w:left="0" w:hanging="357"/>
        <w:jc w:val="both"/>
      </w:pPr>
      <w:r>
        <w:t>Wykonawca</w:t>
      </w:r>
      <w:r w:rsidR="009B5095" w:rsidRPr="009B5095">
        <w:t xml:space="preserve"> przenosi na Zamawiającego autorskie prawa majątkowe do utworów objętych Przedmiotem Umowy na wymienionych poniżej polach eksploatacji:</w:t>
      </w:r>
    </w:p>
    <w:p w14:paraId="5117CC00" w14:textId="45A3E833" w:rsidR="00F46133" w:rsidRDefault="00F46133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>
        <w:t>utrwalanie i zwielokrotnianie jakąkolwiek techniką nieograniczonej liczby egzemplarzy utworów lub ich elementów, w tym techniką drukarską, reprograficzną, zapisu magnetycznego, w pamięci komputera oraz techniką cyfrową, jak i w sieciach multimedialnych, w tym typu Internet i Intranet, na wszelkich nośnikach danych, włącznie</w:t>
      </w:r>
      <w:r>
        <w:br/>
        <w:t xml:space="preserve">z czynnościami przygotowawczymi do sporządzenia egzemplarzy utworów czy ich utrwalenia, a także poprzez wydruk komputerowy; </w:t>
      </w:r>
    </w:p>
    <w:p w14:paraId="18F9EB34" w14:textId="5E98E180" w:rsidR="00F46133" w:rsidRDefault="00F46133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>
        <w:t>wprowadzanie oryginału utworów lub ich elementów oraz egzemplarzy nośników,</w:t>
      </w:r>
      <w:r>
        <w:br/>
        <w:t xml:space="preserve">na których utwory utrwalono, do obrotu, bez ograniczenia, co do terytorium oraz liczby nośników: w postaci wprowadzania zwielokrotnionych egzemplarzy utworów lub ich </w:t>
      </w:r>
      <w:r>
        <w:lastRenderedPageBreak/>
        <w:t xml:space="preserve">elementów do obrotu drogą przeniesienia własności egzemplarza utworu (w sposób odpłatny albo nieodpłatny), przez rozpowszechnianie w każdej formie i we wszelkiego typu materiałach,  </w:t>
      </w:r>
    </w:p>
    <w:p w14:paraId="46C0DD24" w14:textId="257DB832" w:rsidR="00F46133" w:rsidRDefault="00F46133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>
        <w:t xml:space="preserve">w szczególności za pomocą sieci Internet i Intranet, a także użyczenia, najmu lub dzierżawy oryginału albo egzemplarzy utworów, albo ich elementów; </w:t>
      </w:r>
    </w:p>
    <w:p w14:paraId="6FF09135" w14:textId="698B1580" w:rsidR="00F46133" w:rsidRDefault="00F46133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>
        <w:t xml:space="preserve">publiczne wykonanie, wystawienie, wyświetlenie, odtworzenie, nadawanie, reemitowanie oraz ekspozycja w ramach platform cyfrowych, przesyłanie za pośrednictwem sieci multimedialnych, w szczególności Internetu i Intranetu, rozpowszechnianie w postaci wydruku bądź wywołanych zdjęć, wykorzystanie </w:t>
      </w:r>
    </w:p>
    <w:p w14:paraId="57BAD7F6" w14:textId="4F106D44" w:rsidR="00F46133" w:rsidRDefault="00F46133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>
        <w:t xml:space="preserve">w działaniach wizualnych, audiowizualnych lub multimedialnych oraz publiczne udostępnianie w taki sposób, aby każdy mógł mieć do utworów dostęp w miejscu i w czasie przez siebie wybranym, w tym poprzez zamieszczanie na stronie internetowej i intranetowej Zamawiającego i innych stronach internetowych i intranetowych oraz w treści korespondencji i materiałów przesyłanych drogą elektroniczną, a także poprzez wprowadzanie do pamięci komputera lub innych urządzeń służących do przetwarzania danych - jakąkolwiek techniką, włącznie z tymczasową (czasową) postacią pojawiającą się np. w pamięci RAM; </w:t>
      </w:r>
    </w:p>
    <w:p w14:paraId="4E21F854" w14:textId="133EFB42" w:rsidR="00F46133" w:rsidRDefault="00F46133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>
        <w:t>wykorzystanie utworów oraz ich elementów do wykonywania nowych opracowań,</w:t>
      </w:r>
      <w:r>
        <w:br/>
        <w:t>w tym materiałów reklamowych i promocyjnych, strategii, koncepcji, planów itp.,</w:t>
      </w:r>
      <w:r>
        <w:br/>
        <w:t xml:space="preserve">a także wykorzystanie utworów oraz ich elementów do korzystania z oraz rozpowszechniania opracowań, strategii, koncepcji, planów itp., oraz wyrażanie zgody na dokonywanie powyższego przez osoby trzecie (zgoda na wykonywanie praw zależnych); </w:t>
      </w:r>
    </w:p>
    <w:p w14:paraId="0840995E" w14:textId="1A083ADA" w:rsidR="00F46133" w:rsidRDefault="00F46133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>
        <w:t>tłumaczenie utworów w całości lub w części, a w szczególności na języki obce oraz zmiana i</w:t>
      </w:r>
      <w:r w:rsidR="000D7C97">
        <w:t> </w:t>
      </w:r>
      <w:r>
        <w:t xml:space="preserve">przepisanie na inny rodzaj zapisu bądź system; </w:t>
      </w:r>
    </w:p>
    <w:p w14:paraId="53CF0014" w14:textId="02D14626" w:rsidR="00F46133" w:rsidRDefault="00F46133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>
        <w:t>wykorzystywanie utworu do realizacji zaprojektowanego obiektu oraz do zaprojektowania i</w:t>
      </w:r>
      <w:r w:rsidR="000D7C97">
        <w:t> </w:t>
      </w:r>
      <w:r>
        <w:t>realizacji innych obiektów.</w:t>
      </w:r>
    </w:p>
    <w:p w14:paraId="5538E7E2" w14:textId="77777777" w:rsidR="00F46133" w:rsidRDefault="009B5095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 w:rsidRPr="009B5095">
        <w:t>naruszania integralności Utworów i wykorzystania fragment</w:t>
      </w:r>
      <w:r w:rsidRPr="00F46133">
        <w:rPr>
          <w:lang w:val="es-ES"/>
        </w:rPr>
        <w:t>ó</w:t>
      </w:r>
      <w:r w:rsidRPr="009B5095">
        <w:t xml:space="preserve">w </w:t>
      </w:r>
      <w:proofErr w:type="spellStart"/>
      <w:r w:rsidRPr="009B5095">
        <w:t>utwor</w:t>
      </w:r>
      <w:proofErr w:type="spellEnd"/>
      <w:r w:rsidRPr="00F46133">
        <w:rPr>
          <w:lang w:val="es-ES"/>
        </w:rPr>
        <w:t>ó</w:t>
      </w:r>
      <w:r w:rsidRPr="009B5095">
        <w:t xml:space="preserve">w lub całych </w:t>
      </w:r>
      <w:proofErr w:type="spellStart"/>
      <w:r w:rsidRPr="009B5095">
        <w:t>utwor</w:t>
      </w:r>
      <w:proofErr w:type="spellEnd"/>
      <w:r w:rsidRPr="00F46133">
        <w:rPr>
          <w:lang w:val="es-ES"/>
        </w:rPr>
        <w:t>ó</w:t>
      </w:r>
      <w:r w:rsidRPr="009B5095">
        <w:t>w</w:t>
      </w:r>
      <w:r w:rsidR="00F46133">
        <w:br/>
      </w:r>
      <w:r w:rsidRPr="009B5095">
        <w:t>do  cel</w:t>
      </w:r>
      <w:r w:rsidRPr="00F46133">
        <w:rPr>
          <w:lang w:val="es-ES"/>
        </w:rPr>
        <w:t>ó</w:t>
      </w:r>
      <w:r w:rsidRPr="009B5095">
        <w:t>w związanych z realizacją Inwestycji,</w:t>
      </w:r>
    </w:p>
    <w:p w14:paraId="2F31BB02" w14:textId="77777777" w:rsidR="00F46133" w:rsidRDefault="009B5095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 w:rsidRPr="009B5095">
        <w:t xml:space="preserve">zastosowania do zrealizowania </w:t>
      </w:r>
      <w:r w:rsidR="00F46133">
        <w:t>i</w:t>
      </w:r>
      <w:r w:rsidRPr="009B5095">
        <w:t xml:space="preserve">nwestycji na </w:t>
      </w:r>
      <w:r w:rsidR="00F46133">
        <w:t>n</w:t>
      </w:r>
      <w:r w:rsidRPr="009B5095">
        <w:t>ieruchomości opisanej w tej Umowie</w:t>
      </w:r>
      <w:r w:rsidR="00F46133">
        <w:t>,</w:t>
      </w:r>
      <w:r w:rsidR="00F46133">
        <w:br/>
      </w:r>
      <w:r w:rsidRPr="009B5095">
        <w:t>w tym wykorzystania dla cel</w:t>
      </w:r>
      <w:r w:rsidRPr="00F46133">
        <w:rPr>
          <w:lang w:val="es-ES"/>
        </w:rPr>
        <w:t>ó</w:t>
      </w:r>
      <w:r w:rsidRPr="009B5095">
        <w:t>w budowlanych i dalszych cel</w:t>
      </w:r>
      <w:r w:rsidRPr="00F46133">
        <w:rPr>
          <w:lang w:val="es-ES"/>
        </w:rPr>
        <w:t>ó</w:t>
      </w:r>
      <w:r w:rsidRPr="009B5095">
        <w:t>w projektowych</w:t>
      </w:r>
      <w:r w:rsidRPr="00F46133">
        <w:rPr>
          <w:i/>
          <w:iCs/>
        </w:rPr>
        <w:t xml:space="preserve"> </w:t>
      </w:r>
      <w:r w:rsidRPr="009B5095">
        <w:t>związanych</w:t>
      </w:r>
      <w:r w:rsidR="00F46133">
        <w:br/>
      </w:r>
      <w:r w:rsidRPr="009B5095">
        <w:t xml:space="preserve">z </w:t>
      </w:r>
      <w:r w:rsidR="00F46133">
        <w:t xml:space="preserve">późniejszymi </w:t>
      </w:r>
      <w:r w:rsidRPr="009B5095">
        <w:t>realizacj</w:t>
      </w:r>
      <w:r w:rsidR="00F46133">
        <w:t>ami</w:t>
      </w:r>
      <w:r w:rsidRPr="009B5095">
        <w:t xml:space="preserve"> tej Inwestycji</w:t>
      </w:r>
      <w:r w:rsidR="00F46133">
        <w:t xml:space="preserve"> (rozbudową/przebudową/remontem/rozbiórką)</w:t>
      </w:r>
      <w:r w:rsidRPr="009B5095">
        <w:t>,</w:t>
      </w:r>
    </w:p>
    <w:p w14:paraId="135E3FD0" w14:textId="77777777" w:rsidR="00F46133" w:rsidRDefault="009B5095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 w:rsidRPr="009B5095">
        <w:t xml:space="preserve">zastosowania i wykorzystania do zaprojektowania i wykonania innych </w:t>
      </w:r>
      <w:proofErr w:type="spellStart"/>
      <w:r w:rsidRPr="009B5095">
        <w:t>utwor</w:t>
      </w:r>
      <w:proofErr w:type="spellEnd"/>
      <w:r w:rsidRPr="00F46133">
        <w:rPr>
          <w:lang w:val="es-ES"/>
        </w:rPr>
        <w:t>ó</w:t>
      </w:r>
      <w:r w:rsidRPr="009B5095">
        <w:t>w koniecznych do zrealizowania Inwestycji (np. projekt</w:t>
      </w:r>
      <w:r w:rsidRPr="00F46133">
        <w:rPr>
          <w:lang w:val="es-ES"/>
        </w:rPr>
        <w:t>ó</w:t>
      </w:r>
      <w:r w:rsidRPr="009B5095">
        <w:t>w branżowych),</w:t>
      </w:r>
    </w:p>
    <w:p w14:paraId="0DA685F4" w14:textId="1B3E344B" w:rsidR="00F46133" w:rsidRDefault="009B5095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 w:rsidRPr="009B5095">
        <w:t xml:space="preserve">łączenia z inną dokumentacją projektową lub innymi utworami </w:t>
      </w:r>
      <w:proofErr w:type="spellStart"/>
      <w:r w:rsidRPr="009B5095">
        <w:t>kt</w:t>
      </w:r>
      <w:proofErr w:type="spellEnd"/>
      <w:r w:rsidRPr="00F46133">
        <w:rPr>
          <w:lang w:val="es-ES"/>
        </w:rPr>
        <w:t>ó</w:t>
      </w:r>
      <w:proofErr w:type="spellStart"/>
      <w:r w:rsidRPr="009B5095">
        <w:t>rych</w:t>
      </w:r>
      <w:proofErr w:type="spellEnd"/>
      <w:r w:rsidRPr="009B5095">
        <w:t xml:space="preserve"> autorami są m.in. Niezależni Specjaliści lub inne osoby niż </w:t>
      </w:r>
      <w:r w:rsidR="00F46133">
        <w:t>Wykonawca</w:t>
      </w:r>
      <w:r w:rsidRPr="009B5095">
        <w:t xml:space="preserve"> lub jego współpracownicy, w celach m.in. realizacji, rozbudowy i przebudowy Inwestycji, a także w celach posługiwania się w</w:t>
      </w:r>
      <w:r w:rsidR="000D7C97">
        <w:t> </w:t>
      </w:r>
      <w:r w:rsidRPr="009B5095">
        <w:t xml:space="preserve">postępowaniach administracyjnych, budowania Budynku lub budowli, a także w celu </w:t>
      </w:r>
      <w:r w:rsidRPr="009B5095">
        <w:lastRenderedPageBreak/>
        <w:t xml:space="preserve">przerabiania utworów i dalszego projektowania dla potrzeb realizacji Inwestycji na </w:t>
      </w:r>
      <w:r w:rsidR="00F46133">
        <w:t>n</w:t>
      </w:r>
      <w:r w:rsidRPr="009B5095">
        <w:t>ieruchomości, w przypadkach opisanych w Umowie,</w:t>
      </w:r>
    </w:p>
    <w:p w14:paraId="06C58084" w14:textId="6DA5C1BF" w:rsidR="00F46133" w:rsidRDefault="009B5095" w:rsidP="00F46133">
      <w:pPr>
        <w:pStyle w:val="Akapitzlist"/>
        <w:numPr>
          <w:ilvl w:val="0"/>
          <w:numId w:val="34"/>
        </w:numPr>
        <w:spacing w:after="0" w:line="360" w:lineRule="auto"/>
        <w:jc w:val="both"/>
      </w:pPr>
      <w:r w:rsidRPr="009B5095">
        <w:t>posługiwania się we wszelkich postępowaniach administracyjnych, sądowych, związanych z</w:t>
      </w:r>
      <w:r w:rsidR="000D7C97">
        <w:t> </w:t>
      </w:r>
      <w:r w:rsidRPr="009B5095">
        <w:t>uchwalaniem akt</w:t>
      </w:r>
      <w:r w:rsidRPr="00F46133">
        <w:rPr>
          <w:lang w:val="es-ES"/>
        </w:rPr>
        <w:t>ó</w:t>
      </w:r>
      <w:r w:rsidRPr="009B5095">
        <w:t xml:space="preserve">w prawa miejscowego, przed wszystkimi organami, instytucjami, gestorami, </w:t>
      </w:r>
      <w:proofErr w:type="spellStart"/>
      <w:r w:rsidRPr="009B5095">
        <w:t>og</w:t>
      </w:r>
      <w:proofErr w:type="spellEnd"/>
      <w:r w:rsidRPr="00F46133">
        <w:rPr>
          <w:lang w:val="es-ES"/>
        </w:rPr>
        <w:t>ó</w:t>
      </w:r>
      <w:r w:rsidRPr="009B5095">
        <w:t>lnie we wszelkiego rodzaju czynnościach i postępowaniach  niezbędnych do zrealizowania Inwestycji oraz późniejszych zmian obiekt</w:t>
      </w:r>
      <w:r w:rsidRPr="00F46133">
        <w:rPr>
          <w:lang w:val="es-ES"/>
        </w:rPr>
        <w:t>ó</w:t>
      </w:r>
      <w:r w:rsidRPr="009B5095">
        <w:t>w i budowli tej Inwestycji,</w:t>
      </w:r>
    </w:p>
    <w:p w14:paraId="5726978A" w14:textId="1D39C8EF" w:rsidR="009B5095" w:rsidRPr="009B5095" w:rsidRDefault="009B5095" w:rsidP="000D7C97">
      <w:pPr>
        <w:pStyle w:val="Akapitzlist"/>
        <w:numPr>
          <w:ilvl w:val="0"/>
          <w:numId w:val="34"/>
        </w:numPr>
        <w:spacing w:after="0" w:line="360" w:lineRule="auto"/>
        <w:jc w:val="both"/>
      </w:pPr>
      <w:r w:rsidRPr="009B5095">
        <w:t>w szczególności w celach marketingowych oraz promocji czynnego obiektu, publiczne wykonanie, wystawienie, wyświetlenie, odtworzenie, nadawanie, reemitowanie oraz ekspozycja w ramach platform cyfrowych, przesyłanie za pośrednictwem sieci multimedialnych, w szczególności Internetu i Intranetu, rozpowszechnianie w postaci wydruku bądź wywołanych zdjęć, wykorzystanie w działaniach wizualnych, audiowizualnych lub multimedialnych oraz publiczne udostępnianie w taki sposób, aby każdy mógł mieć do utworów dostęp w miejscu i w czasie przez siebie wybranym, w tym poprzez zamieszczanie na stronie internetowej i intranetowej Zamawiającego i innych stronach internetowych i</w:t>
      </w:r>
      <w:r w:rsidR="000D7C97">
        <w:t> </w:t>
      </w:r>
      <w:r w:rsidRPr="009B5095">
        <w:t>intranetowych oraz w treści korespondencji i materiałów przesyłanych drogą elektroniczną, a także poprzez wprowadzanie do pamięci komputera lub innych urządzeń służących do przetwarzania danych – jakąkolwiek techniką, włącznie z tymczasową (czasową) postacią pojawiającą się np. w pamięci RAM,</w:t>
      </w:r>
    </w:p>
    <w:p w14:paraId="7E907447" w14:textId="43861650" w:rsidR="009B5095" w:rsidRPr="009B5095" w:rsidRDefault="009B5095" w:rsidP="000D7C9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</w:pPr>
      <w:r w:rsidRPr="009B5095">
        <w:t>Autorskie prawa majątkowe do utworów, jako całości oraz ich elementów, przechodzą</w:t>
      </w:r>
      <w:r w:rsidRPr="009B5095">
        <w:br/>
        <w:t xml:space="preserve">na Zamawiającego </w:t>
      </w:r>
      <w:r w:rsidR="000907CD">
        <w:t xml:space="preserve">z chwilą ich </w:t>
      </w:r>
      <w:r w:rsidR="00F46133">
        <w:t>przekazania Zamawiającemu</w:t>
      </w:r>
      <w:r w:rsidRPr="009B5095">
        <w:t>. Z tą samą chwilą przechodzi</w:t>
      </w:r>
      <w:r w:rsidRPr="009B5095">
        <w:br/>
        <w:t xml:space="preserve">na Zamawiającego także prawo własności egzemplarzy nośników, na których utwory utrwalono, przekazanych Zamawiającemu. </w:t>
      </w:r>
      <w:r w:rsidR="000907CD">
        <w:t>Wykonawca</w:t>
      </w:r>
      <w:r w:rsidRPr="009B5095">
        <w:t xml:space="preserve"> udziela Zamawiającemu nieodpłatnej licencji</w:t>
      </w:r>
      <w:r w:rsidR="000907CD">
        <w:br/>
      </w:r>
      <w:r w:rsidRPr="009B5095">
        <w:t>na korzystanie z utworów, o których mowa w niniejszej Umowie, na etapie jej wykonywania, w zakresie ich wykorzystywania w celach marketingowych</w:t>
      </w:r>
      <w:r w:rsidR="000907CD">
        <w:t xml:space="preserve"> </w:t>
      </w:r>
      <w:r w:rsidRPr="009B5095">
        <w:t>i promocyjnych w zakresie Inwestycji.</w:t>
      </w:r>
    </w:p>
    <w:p w14:paraId="06C9BE42" w14:textId="52AAE5D5" w:rsidR="009B5095" w:rsidRPr="009B5095" w:rsidRDefault="009B5095" w:rsidP="000D7C97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9B5095">
        <w:t>Wynagrodzenie za przeniesienie autorskich praw majątkowych i za korzystanie z utworów</w:t>
      </w:r>
      <w:r w:rsidRPr="009B5095">
        <w:br/>
        <w:t xml:space="preserve">na wszystkich polach eksploatacji wskazanych w ust. </w:t>
      </w:r>
      <w:r w:rsidR="000907CD">
        <w:t>5</w:t>
      </w:r>
      <w:r w:rsidRPr="009B5095">
        <w:t xml:space="preserve"> oraz z tytułu przeniesienia prawa własności egzemplarzy nośników, na których utwory utrwalono jest objęte kwotą wynagrodzenia za wykonanie całego Przedmiotu Umowy, określonego w § </w:t>
      </w:r>
      <w:r w:rsidR="000907CD">
        <w:t>5</w:t>
      </w:r>
      <w:r w:rsidRPr="009B5095">
        <w:t xml:space="preserve"> ust. 1 Umowy. W związku z powyższym Strony ustalają, iż za przeniesienie powyższych praw i własności nośników nie przysługuje </w:t>
      </w:r>
      <w:r w:rsidR="000907CD">
        <w:t>Wykonawcy</w:t>
      </w:r>
      <w:r w:rsidRPr="009B5095">
        <w:t xml:space="preserve"> dodatkowe wynagrodzenie.</w:t>
      </w:r>
    </w:p>
    <w:p w14:paraId="0494A433" w14:textId="5435EFE1" w:rsidR="009B5095" w:rsidRPr="009B5095" w:rsidRDefault="009B5095" w:rsidP="000D7C97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9B5095">
        <w:t xml:space="preserve">Zamawiającemu będzie przysługiwać na wszystkich wymienionych w ust. </w:t>
      </w:r>
      <w:r w:rsidR="000907CD">
        <w:t>5</w:t>
      </w:r>
      <w:r w:rsidRPr="009B5095">
        <w:t xml:space="preserve"> polach eksploatacji prawo do korzystania i rozporządzania utworami, ich częściami lub poszczególnymi elementami w celach związanych lub niezwiązanych z działalnością Zamawiającego. Dotyczy to również opracowań utworów, ich części i poszczególnych elementów, a także dalszych opracowań.</w:t>
      </w:r>
      <w:r w:rsidRPr="009B5095">
        <w:rPr>
          <w:i/>
          <w:iCs/>
        </w:rPr>
        <w:t xml:space="preserve"> </w:t>
      </w:r>
    </w:p>
    <w:p w14:paraId="556BF12C" w14:textId="029B548B" w:rsidR="009B5095" w:rsidRPr="009B5095" w:rsidRDefault="009B5095" w:rsidP="000D7C97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9B5095">
        <w:lastRenderedPageBreak/>
        <w:t>Zamawiającemu będzie przysługiwać prawo przeniesienia uprawnień i obowiązków wynikających z</w:t>
      </w:r>
      <w:r w:rsidR="000D7C97">
        <w:t> </w:t>
      </w:r>
      <w:r w:rsidRPr="009B5095">
        <w:t xml:space="preserve">Umowy na osoby trzecie </w:t>
      </w:r>
      <w:r w:rsidR="000907CD">
        <w:t xml:space="preserve">bez </w:t>
      </w:r>
      <w:r w:rsidRPr="009B5095">
        <w:t>ogranicze</w:t>
      </w:r>
      <w:r w:rsidR="000907CD">
        <w:t>ń</w:t>
      </w:r>
      <w:r w:rsidRPr="009B5095">
        <w:t xml:space="preserve">, w tym autorskich praw majątkowych do utworów i ich opracowań oraz udzielania dalszych upoważnień w sprawach, w których Zamawiający upoważniony został przez </w:t>
      </w:r>
      <w:r w:rsidR="000907CD">
        <w:t>Wykonawcę</w:t>
      </w:r>
      <w:r w:rsidRPr="009B5095">
        <w:t xml:space="preserve"> na podstawie niniejszego paragrafu Umowy.</w:t>
      </w:r>
    </w:p>
    <w:p w14:paraId="29100B1D" w14:textId="237CA38B" w:rsidR="009B5095" w:rsidRPr="009B5095" w:rsidRDefault="009B5095" w:rsidP="000D7C97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9B5095">
        <w:t xml:space="preserve">Postanowienia ust. </w:t>
      </w:r>
      <w:r w:rsidR="000907CD">
        <w:t>6</w:t>
      </w:r>
      <w:r w:rsidRPr="009B5095">
        <w:t xml:space="preserve"> –</w:t>
      </w:r>
      <w:r w:rsidR="000907CD">
        <w:t xml:space="preserve"> 9</w:t>
      </w:r>
      <w:r w:rsidRPr="009B5095">
        <w:t xml:space="preserve"> znajdują odpowiednie zastosowanie w zakresie uprawnień Zamawiającego wobec dostarczonej przez </w:t>
      </w:r>
      <w:r w:rsidR="000907CD">
        <w:t>Wykonawcę</w:t>
      </w:r>
      <w:r w:rsidRPr="009B5095">
        <w:t xml:space="preserve"> dokumentacji, która nie jest utworem w rozumieniu ustawy o prawie autorskim i prawach pokrewnych.</w:t>
      </w:r>
    </w:p>
    <w:p w14:paraId="6787211D" w14:textId="77AC3A9B" w:rsidR="009B5095" w:rsidRPr="009B5095" w:rsidRDefault="000907CD" w:rsidP="000D7C97">
      <w:pPr>
        <w:numPr>
          <w:ilvl w:val="0"/>
          <w:numId w:val="6"/>
        </w:numPr>
        <w:spacing w:after="0" w:line="360" w:lineRule="auto"/>
        <w:ind w:left="0" w:hanging="357"/>
        <w:jc w:val="both"/>
      </w:pPr>
      <w:r>
        <w:t>Wykonawca</w:t>
      </w:r>
      <w:r w:rsidR="009B5095" w:rsidRPr="009B5095">
        <w:t xml:space="preserve"> oświadcza zgodnie ze swoją najlepszą wiedzą, że nie istnieją żadne prawa, patenty lub zastosowania patentowe lub własności przemysłowe, które stosowane w przedmiocie tej Umowy przez Zamawiającego mogłyby spowodować naruszenia patentów, praw autorskich lub własności osób trzecich.</w:t>
      </w:r>
    </w:p>
    <w:p w14:paraId="62C9F99B" w14:textId="0F9CD2B8" w:rsidR="000907CD" w:rsidRDefault="000907CD" w:rsidP="000907CD">
      <w:pPr>
        <w:numPr>
          <w:ilvl w:val="0"/>
          <w:numId w:val="6"/>
        </w:numPr>
        <w:spacing w:after="0" w:line="360" w:lineRule="auto"/>
        <w:ind w:left="0" w:hanging="357"/>
        <w:jc w:val="both"/>
      </w:pPr>
      <w:r>
        <w:t>Wykonawca</w:t>
      </w:r>
      <w:r w:rsidR="009B5095" w:rsidRPr="009B5095">
        <w:t xml:space="preserve"> jest w pełni odpowiedzialny za jakiekolwiek naruszenie patentów, praw znaków handlowych, praw przedruków, </w:t>
      </w:r>
      <w:proofErr w:type="spellStart"/>
      <w:r w:rsidR="009B5095" w:rsidRPr="009B5095">
        <w:t>know</w:t>
      </w:r>
      <w:proofErr w:type="spellEnd"/>
      <w:r w:rsidR="009B5095" w:rsidRPr="009B5095">
        <w:t xml:space="preserve"> – </w:t>
      </w:r>
      <w:proofErr w:type="spellStart"/>
      <w:r w:rsidR="009B5095" w:rsidRPr="009B5095">
        <w:t>how</w:t>
      </w:r>
      <w:proofErr w:type="spellEnd"/>
      <w:r w:rsidR="009B5095" w:rsidRPr="009B5095">
        <w:t>, zastrzeżeń projektowych, praw autorskich lub własności przemysłowych, które byłyby własnością osób trzecich.</w:t>
      </w:r>
    </w:p>
    <w:p w14:paraId="7375466D" w14:textId="77777777" w:rsidR="000907CD" w:rsidRDefault="000907CD" w:rsidP="000907CD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0907CD">
        <w:t>Wykonawca przenosi na Zamawiającego wyłączne prawo zezwalania na wykonywanie zależnych praw autorskich bez ograniczeń terytorialnych, czasowych i podmiotowych.</w:t>
      </w:r>
    </w:p>
    <w:p w14:paraId="4B8358DF" w14:textId="77777777" w:rsidR="000907CD" w:rsidRDefault="000907CD" w:rsidP="000907CD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0907CD">
        <w:t>Wykonawca gwarantuje, że twórca wyraża zgodę na wykonywanie przez Zamawiającego przysługujących twórcy praw osobistych do utworów i ich opracowań i ich dalszych opracowań, w tym sprawowanie nadzoru autorskiego.</w:t>
      </w:r>
    </w:p>
    <w:p w14:paraId="08A04B43" w14:textId="77777777" w:rsidR="000907CD" w:rsidRDefault="000907CD" w:rsidP="000907CD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0907CD">
        <w:t>Wykonawca gwarantuje i zobowiązuje się, że twórca nie będzie wykonywał wobec Zamawiającego autorskich praw osobistych do utworów, w szczególności gwarantuje, że twórca wyraża zgodę na swobodny wybór przez Zamawiającego czasu, miejsca oraz formy pierwszego publicznego udostępnienia utworów.</w:t>
      </w:r>
    </w:p>
    <w:p w14:paraId="4B7A9DF2" w14:textId="57BEC5F9" w:rsidR="000907CD" w:rsidRPr="00327ECF" w:rsidRDefault="000907CD" w:rsidP="000D7C97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0907CD">
        <w:t>Zamawiającemu będzie przysługiwać prawo przeniesienia uprawnień i obowiązków wynikających z</w:t>
      </w:r>
      <w:r w:rsidR="000D7C97">
        <w:t> </w:t>
      </w:r>
      <w:r w:rsidRPr="000907CD">
        <w:t xml:space="preserve">Umowy na osoby trzecie w zakresie, w jakim prawa i obowiązki te wynikają z niniejszego paragrafu Umowy, w tym autorskich praw majątkowych do utworów i ich opracowań oraz udzielania dalszych upoważnień w sprawach, w których Zamawiający upoważniony został przez Wykonawcę na podstawie niniejszego paragrafu Umowy. </w:t>
      </w:r>
    </w:p>
    <w:p w14:paraId="00305939" w14:textId="5335286A" w:rsidR="009A252B" w:rsidRDefault="001E6919" w:rsidP="000D7C97">
      <w:pPr>
        <w:numPr>
          <w:ilvl w:val="0"/>
          <w:numId w:val="6"/>
        </w:numPr>
        <w:spacing w:after="0" w:line="360" w:lineRule="auto"/>
        <w:ind w:left="0" w:hanging="357"/>
        <w:jc w:val="both"/>
      </w:pPr>
      <w:r w:rsidRPr="00327ECF">
        <w:t xml:space="preserve">W przypadku </w:t>
      </w:r>
      <w:r>
        <w:t>rozwiązania</w:t>
      </w:r>
      <w:r w:rsidRPr="00327ECF">
        <w:t xml:space="preserve"> niniejszej Umowy bez względu na przyczyny, Zamawiający zachowa wszelkie prawa nabyte z mocy niniejszego paragrafu.</w:t>
      </w:r>
    </w:p>
    <w:p w14:paraId="395C5163" w14:textId="77777777" w:rsidR="009043CA" w:rsidRPr="00327ECF" w:rsidRDefault="009043CA" w:rsidP="006321AE">
      <w:pPr>
        <w:spacing w:after="0" w:line="360" w:lineRule="auto"/>
        <w:jc w:val="both"/>
      </w:pPr>
    </w:p>
    <w:p w14:paraId="7B86D3BF" w14:textId="77777777" w:rsidR="000907CD" w:rsidRDefault="000907CD" w:rsidP="00261FD0">
      <w:pPr>
        <w:spacing w:after="0" w:line="360" w:lineRule="auto"/>
        <w:jc w:val="center"/>
        <w:rPr>
          <w:b/>
        </w:rPr>
      </w:pPr>
    </w:p>
    <w:p w14:paraId="75368AE4" w14:textId="77777777" w:rsidR="000907CD" w:rsidRDefault="000907CD" w:rsidP="00261FD0">
      <w:pPr>
        <w:spacing w:after="0" w:line="360" w:lineRule="auto"/>
        <w:jc w:val="center"/>
        <w:rPr>
          <w:b/>
        </w:rPr>
      </w:pPr>
    </w:p>
    <w:p w14:paraId="64608B9A" w14:textId="77777777" w:rsidR="000907CD" w:rsidRDefault="000907CD" w:rsidP="00261FD0">
      <w:pPr>
        <w:spacing w:after="0" w:line="360" w:lineRule="auto"/>
        <w:jc w:val="center"/>
        <w:rPr>
          <w:b/>
        </w:rPr>
      </w:pPr>
    </w:p>
    <w:p w14:paraId="2247C34B" w14:textId="77777777" w:rsidR="000907CD" w:rsidRDefault="000907CD" w:rsidP="00261FD0">
      <w:pPr>
        <w:spacing w:after="0" w:line="360" w:lineRule="auto"/>
        <w:jc w:val="center"/>
        <w:rPr>
          <w:b/>
        </w:rPr>
      </w:pPr>
    </w:p>
    <w:p w14:paraId="45804993" w14:textId="53F40C8D" w:rsidR="00261FD0" w:rsidRDefault="001E6919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lastRenderedPageBreak/>
        <w:t>§</w:t>
      </w:r>
      <w:r w:rsidR="00261FD0">
        <w:rPr>
          <w:b/>
        </w:rPr>
        <w:t>5</w:t>
      </w:r>
      <w:r w:rsidRPr="00EA41B4">
        <w:rPr>
          <w:b/>
        </w:rPr>
        <w:t>.</w:t>
      </w:r>
    </w:p>
    <w:p w14:paraId="59DB8C96" w14:textId="47297B4B" w:rsidR="001E6919" w:rsidRPr="00EA41B4" w:rsidRDefault="001E6919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Wynagrodzenie</w:t>
      </w:r>
    </w:p>
    <w:p w14:paraId="56AD4F21" w14:textId="2D77F8B4" w:rsidR="001E6919" w:rsidRPr="00327ECF" w:rsidRDefault="00A13BAE" w:rsidP="000D7C97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</w:pPr>
      <w:r>
        <w:t>W</w:t>
      </w:r>
      <w:r w:rsidR="001E6919" w:rsidRPr="00327ECF">
        <w:t xml:space="preserve">ynagrodzenie za wykonanie przedmiotu </w:t>
      </w:r>
      <w:r>
        <w:t>U</w:t>
      </w:r>
      <w:r w:rsidR="001E6919" w:rsidRPr="00327ECF">
        <w:t>mowy</w:t>
      </w:r>
      <w:r w:rsidR="001E6919">
        <w:t xml:space="preserve"> wynosi netto </w:t>
      </w:r>
      <w:r w:rsidR="007A7D1C">
        <w:t>……………….</w:t>
      </w:r>
      <w:r w:rsidR="004271B9">
        <w:t xml:space="preserve"> </w:t>
      </w:r>
      <w:r w:rsidR="001E6919">
        <w:t>zł plus pod</w:t>
      </w:r>
      <w:r w:rsidR="00D10EAE">
        <w:t>atek VAT, co</w:t>
      </w:r>
      <w:r w:rsidR="00F24A66">
        <w:t> </w:t>
      </w:r>
      <w:r w:rsidR="00D10EAE">
        <w:t xml:space="preserve">daje kwotę brutto </w:t>
      </w:r>
      <w:r w:rsidR="007A7D1C">
        <w:t xml:space="preserve">………………. </w:t>
      </w:r>
      <w:r w:rsidR="004271B9">
        <w:rPr>
          <w:b/>
        </w:rPr>
        <w:t xml:space="preserve">zł </w:t>
      </w:r>
      <w:r w:rsidR="001E6919">
        <w:t>(słownie:</w:t>
      </w:r>
      <w:r w:rsidR="004271B9">
        <w:t xml:space="preserve"> </w:t>
      </w:r>
      <w:r w:rsidR="007A7D1C">
        <w:t>……………………………….</w:t>
      </w:r>
      <w:r w:rsidR="00D10EAE">
        <w:t xml:space="preserve"> )</w:t>
      </w:r>
      <w:r w:rsidR="009A252B">
        <w:t>,</w:t>
      </w:r>
    </w:p>
    <w:p w14:paraId="51C177C9" w14:textId="2B66136E" w:rsidR="003A00EF" w:rsidRPr="00327ECF" w:rsidRDefault="001E6919" w:rsidP="000D7C97">
      <w:pPr>
        <w:pStyle w:val="Akapitzlist"/>
        <w:numPr>
          <w:ilvl w:val="0"/>
          <w:numId w:val="13"/>
        </w:numPr>
        <w:spacing w:line="360" w:lineRule="auto"/>
        <w:ind w:left="0"/>
        <w:jc w:val="both"/>
      </w:pPr>
      <w:r w:rsidRPr="00327ECF">
        <w:t>Wynagrodzenie ujęte w ust. 1 obejmuje wszystkie koszty związane z wykonaniem dokumentacji</w:t>
      </w:r>
      <w:r w:rsidR="00A13BAE">
        <w:br/>
      </w:r>
      <w:r w:rsidRPr="00327ECF">
        <w:t xml:space="preserve">i pozyskaniem </w:t>
      </w:r>
      <w:r w:rsidR="00A13BAE">
        <w:t xml:space="preserve">m.in. </w:t>
      </w:r>
      <w:r w:rsidRPr="00327ECF">
        <w:t xml:space="preserve">informacji, opracowań, </w:t>
      </w:r>
      <w:r>
        <w:t xml:space="preserve">map geodezyjnych, </w:t>
      </w:r>
      <w:r w:rsidRPr="00327ECF">
        <w:t xml:space="preserve">uzgodnień </w:t>
      </w:r>
      <w:r w:rsidR="00A63A2E">
        <w:t>i </w:t>
      </w:r>
      <w:r>
        <w:t xml:space="preserve">innych </w:t>
      </w:r>
      <w:r w:rsidRPr="00327ECF">
        <w:t>dokumentów do jej wykonania.</w:t>
      </w:r>
    </w:p>
    <w:p w14:paraId="061D28D9" w14:textId="77777777" w:rsidR="001E6919" w:rsidRPr="00327ECF" w:rsidRDefault="001E6919" w:rsidP="000D7C97">
      <w:pPr>
        <w:pStyle w:val="Akapitzlist"/>
        <w:numPr>
          <w:ilvl w:val="0"/>
          <w:numId w:val="13"/>
        </w:numPr>
        <w:spacing w:line="360" w:lineRule="auto"/>
        <w:ind w:left="0"/>
        <w:jc w:val="both"/>
      </w:pPr>
      <w:r w:rsidRPr="00327ECF">
        <w:t xml:space="preserve">Wykonawca wystawi </w:t>
      </w:r>
      <w:r>
        <w:t xml:space="preserve">fakturę </w:t>
      </w:r>
      <w:r w:rsidRPr="00327ECF">
        <w:t>na płatnika:</w:t>
      </w:r>
    </w:p>
    <w:p w14:paraId="27B4C39B" w14:textId="77777777" w:rsidR="001E6919" w:rsidRPr="00327ECF" w:rsidRDefault="001E6919" w:rsidP="000D7C97">
      <w:pPr>
        <w:pStyle w:val="Akapitzlist"/>
        <w:spacing w:line="360" w:lineRule="auto"/>
        <w:ind w:left="0"/>
        <w:jc w:val="both"/>
      </w:pPr>
      <w:r w:rsidRPr="00327ECF">
        <w:t>Powiat Wałbrzyski z siedzibą w Wałbrzychu, Al. Wyzwolenia 20 – 24, 58 – 300 Wałbrzych</w:t>
      </w:r>
      <w:r>
        <w:t xml:space="preserve"> </w:t>
      </w:r>
      <w:r w:rsidRPr="00327ECF">
        <w:t>NIP 886-26-33-345 i przedłoży Zamawiającemu</w:t>
      </w:r>
      <w:r>
        <w:t>.</w:t>
      </w:r>
    </w:p>
    <w:p w14:paraId="5CC0E2AE" w14:textId="6B7AD7B2" w:rsidR="001E6919" w:rsidRDefault="001E6919" w:rsidP="000D7C97">
      <w:pPr>
        <w:pStyle w:val="Akapitzlist"/>
        <w:numPr>
          <w:ilvl w:val="0"/>
          <w:numId w:val="13"/>
        </w:numPr>
        <w:spacing w:line="360" w:lineRule="auto"/>
        <w:ind w:left="0"/>
        <w:jc w:val="both"/>
      </w:pPr>
      <w:r w:rsidRPr="00327ECF">
        <w:t xml:space="preserve">Podstawą do wystawienia </w:t>
      </w:r>
      <w:r>
        <w:t>faktury</w:t>
      </w:r>
      <w:r w:rsidRPr="00327ECF">
        <w:t xml:space="preserve"> obejmującego wynagrodzenie jest </w:t>
      </w:r>
      <w:r>
        <w:t xml:space="preserve">protokół, o którym mowa w § </w:t>
      </w:r>
      <w:r w:rsidR="00A13BAE">
        <w:t xml:space="preserve">3 </w:t>
      </w:r>
      <w:r>
        <w:t>ust. 3</w:t>
      </w:r>
      <w:r w:rsidRPr="00327ECF">
        <w:t xml:space="preserve"> </w:t>
      </w:r>
      <w:r w:rsidR="00A13BAE">
        <w:t>Umowy.</w:t>
      </w:r>
    </w:p>
    <w:p w14:paraId="6EC51116" w14:textId="62B1AC24" w:rsidR="001E6919" w:rsidRDefault="001E6919" w:rsidP="000D7C97">
      <w:pPr>
        <w:pStyle w:val="Akapitzlist"/>
        <w:numPr>
          <w:ilvl w:val="0"/>
          <w:numId w:val="13"/>
        </w:numPr>
        <w:spacing w:line="360" w:lineRule="auto"/>
        <w:ind w:left="0"/>
        <w:jc w:val="both"/>
      </w:pPr>
      <w:r w:rsidRPr="00327ECF">
        <w:t>Płatność dokonywana będzie w formie przelewu na rachunek bankowy Wykonawcy</w:t>
      </w:r>
      <w:r>
        <w:t xml:space="preserve"> podany na fakturze </w:t>
      </w:r>
      <w:r w:rsidR="00A13BAE">
        <w:t xml:space="preserve">VAT </w:t>
      </w:r>
      <w:r>
        <w:t>w terminie 30 dni</w:t>
      </w:r>
      <w:r w:rsidRPr="00BD75B1">
        <w:t xml:space="preserve"> </w:t>
      </w:r>
      <w:r w:rsidRPr="00327ECF">
        <w:t xml:space="preserve">od daty otrzymania </w:t>
      </w:r>
      <w:r w:rsidR="00F24A66" w:rsidRPr="00327ECF">
        <w:t>przez Zamawiającego</w:t>
      </w:r>
      <w:r w:rsidR="00F24A66">
        <w:t xml:space="preserve"> prawidłowo wystawionej </w:t>
      </w:r>
      <w:r>
        <w:t xml:space="preserve">faktury </w:t>
      </w:r>
      <w:r w:rsidR="00A13BAE">
        <w:t>VAT</w:t>
      </w:r>
      <w:r w:rsidRPr="00327ECF">
        <w:t>.</w:t>
      </w:r>
    </w:p>
    <w:p w14:paraId="192D7E11" w14:textId="5525D13F" w:rsidR="009A1A4B" w:rsidRDefault="009A1A4B" w:rsidP="000D7C97">
      <w:pPr>
        <w:pStyle w:val="Akapitzlist"/>
        <w:numPr>
          <w:ilvl w:val="0"/>
          <w:numId w:val="13"/>
        </w:numPr>
        <w:spacing w:line="360" w:lineRule="auto"/>
        <w:ind w:left="0"/>
        <w:jc w:val="both"/>
      </w:pPr>
      <w:r>
        <w:t xml:space="preserve">Wykonawca oświadcza, że numer rachunku bankowego podany </w:t>
      </w:r>
      <w:r w:rsidR="00A13BAE">
        <w:t>w</w:t>
      </w:r>
      <w:r>
        <w:t xml:space="preserve"> fakturze VAT widnieje w wykazie podatników VAT. </w:t>
      </w:r>
    </w:p>
    <w:p w14:paraId="11A0C24D" w14:textId="6477D69D" w:rsidR="00F729EB" w:rsidRDefault="007C794B" w:rsidP="000D7C97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</w:pPr>
      <w:r>
        <w:t>W przypadku ws</w:t>
      </w:r>
      <w:r w:rsidR="009A1A4B">
        <w:t xml:space="preserve">kazania przez </w:t>
      </w:r>
      <w:r w:rsidR="00A13BAE">
        <w:t>W</w:t>
      </w:r>
      <w:r w:rsidR="009A1A4B">
        <w:t>ykonawcę na przedłożonej fakturze VAT rachunku bankowego nieujawn</w:t>
      </w:r>
      <w:r>
        <w:t>ion</w:t>
      </w:r>
      <w:r w:rsidR="003F1D58">
        <w:t>ego w wykazie podatników VAT</w:t>
      </w:r>
      <w:r w:rsidR="009A1A4B">
        <w:t>, zamawiający uprawniony będzie do dokonania zapłaty</w:t>
      </w:r>
      <w:r w:rsidR="00A13BAE">
        <w:br/>
      </w:r>
      <w:r w:rsidR="009A1A4B">
        <w:t>na rachunek bankowy wykonawcy wskazany w wykazie podatników VAT</w:t>
      </w:r>
      <w:r>
        <w:t>, a</w:t>
      </w:r>
      <w:r w:rsidR="000F25A4">
        <w:t> </w:t>
      </w:r>
      <w:r>
        <w:t>w razie braku rachunku wykonawcy ujawnionego w wykazie, do wstrzymania  się z zapłatą do czasu wskazania</w:t>
      </w:r>
      <w:r w:rsidR="00A13BAE">
        <w:br/>
      </w:r>
      <w:r>
        <w:t>przez wykonawcę dla potrzeb płatności, rachunku bankowego ujawnionego w</w:t>
      </w:r>
      <w:r w:rsidR="00B427B0">
        <w:t> </w:t>
      </w:r>
      <w:r>
        <w:t>wykazie podatników VAT. W takim przypadku termin zapłaty liczy się od dnia wskazania przez wykonawcę  rachunku bankowego ujawnionego w wykazie podatników VAT. Powyższe nie stoi w sprzeczności z przepisami ar. 454</w:t>
      </w:r>
      <w:r>
        <w:rPr>
          <w:rFonts w:cstheme="minorHAnsi"/>
        </w:rPr>
        <w:t>§</w:t>
      </w:r>
      <w:r>
        <w:t>1 k.c.</w:t>
      </w:r>
    </w:p>
    <w:p w14:paraId="0192BFE3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13318207" w14:textId="6458366C" w:rsidR="001E6919" w:rsidRDefault="001E6919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§</w:t>
      </w:r>
      <w:r w:rsidR="00A13BAE">
        <w:rPr>
          <w:b/>
        </w:rPr>
        <w:t>6</w:t>
      </w:r>
      <w:r w:rsidRPr="00EA41B4">
        <w:rPr>
          <w:b/>
        </w:rPr>
        <w:t>.</w:t>
      </w:r>
      <w:r w:rsidR="00261FD0">
        <w:rPr>
          <w:b/>
        </w:rPr>
        <w:br/>
      </w:r>
      <w:r w:rsidRPr="00EA41B4">
        <w:rPr>
          <w:b/>
        </w:rPr>
        <w:t>Kary umowne</w:t>
      </w:r>
    </w:p>
    <w:p w14:paraId="6D5606C1" w14:textId="77777777" w:rsidR="001E6919" w:rsidRPr="00E92E89" w:rsidRDefault="001E6919" w:rsidP="000D7C97">
      <w:pPr>
        <w:pStyle w:val="Akapitzlist"/>
        <w:numPr>
          <w:ilvl w:val="0"/>
          <w:numId w:val="4"/>
        </w:numPr>
        <w:spacing w:after="0" w:line="360" w:lineRule="auto"/>
        <w:ind w:left="0" w:hanging="357"/>
        <w:rPr>
          <w:b/>
        </w:rPr>
      </w:pPr>
      <w:r w:rsidRPr="00327ECF">
        <w:t>Wykonawca zapłaci Zamawiającemu karę umowną w razie:</w:t>
      </w:r>
    </w:p>
    <w:p w14:paraId="184E1902" w14:textId="7A0EF32C" w:rsidR="001E6919" w:rsidRPr="00327ECF" w:rsidRDefault="001E6919" w:rsidP="000D7C97">
      <w:pPr>
        <w:pStyle w:val="Akapitzlist"/>
        <w:numPr>
          <w:ilvl w:val="0"/>
          <w:numId w:val="5"/>
        </w:numPr>
        <w:spacing w:line="360" w:lineRule="auto"/>
        <w:ind w:left="567" w:hanging="357"/>
        <w:jc w:val="both"/>
      </w:pPr>
      <w:r>
        <w:t>rozwiązania umowy</w:t>
      </w:r>
      <w:r w:rsidRPr="00327ECF">
        <w:t xml:space="preserve"> przez Zamawiającego wskutek okoliczności, za które odpowiada Wykonawca – w wysokości 20% wynagrodzenia umownego </w:t>
      </w:r>
      <w:r>
        <w:t>netto</w:t>
      </w:r>
      <w:r w:rsidRPr="00327ECF">
        <w:t xml:space="preserve">, o którym mowa w § </w:t>
      </w:r>
      <w:r w:rsidR="00F24A66">
        <w:t>5</w:t>
      </w:r>
      <w:r w:rsidRPr="00327ECF">
        <w:t xml:space="preserve"> ust. 1</w:t>
      </w:r>
      <w:r w:rsidR="00F24A66">
        <w:t xml:space="preserve"> Umowy</w:t>
      </w:r>
      <w:r w:rsidRPr="00327ECF">
        <w:t>,</w:t>
      </w:r>
    </w:p>
    <w:p w14:paraId="07221967" w14:textId="2971FFDC" w:rsidR="001E6919" w:rsidRPr="00327ECF" w:rsidRDefault="001E6919" w:rsidP="000D7C97">
      <w:pPr>
        <w:pStyle w:val="Akapitzlist"/>
        <w:numPr>
          <w:ilvl w:val="0"/>
          <w:numId w:val="5"/>
        </w:numPr>
        <w:spacing w:line="360" w:lineRule="auto"/>
        <w:ind w:left="567" w:hanging="357"/>
        <w:jc w:val="both"/>
      </w:pPr>
      <w:r w:rsidRPr="00327ECF">
        <w:t>opóźnienia w wykonaniu przedmiotu umowy lub części, po upływie terminu, o którym mowa</w:t>
      </w:r>
      <w:r>
        <w:t xml:space="preserve"> </w:t>
      </w:r>
      <w:r w:rsidRPr="00327ECF">
        <w:t xml:space="preserve"> w</w:t>
      </w:r>
      <w:r w:rsidR="00F24A66">
        <w:t> </w:t>
      </w:r>
      <w:r w:rsidRPr="00327ECF">
        <w:t xml:space="preserve">§ </w:t>
      </w:r>
      <w:r w:rsidR="00F24A66">
        <w:t>1</w:t>
      </w:r>
      <w:r>
        <w:t xml:space="preserve"> ust.</w:t>
      </w:r>
      <w:r w:rsidR="00F24A66">
        <w:t xml:space="preserve"> 4</w:t>
      </w:r>
      <w:r w:rsidRPr="00327ECF">
        <w:t xml:space="preserve"> </w:t>
      </w:r>
      <w:r w:rsidR="00F24A66">
        <w:t>U</w:t>
      </w:r>
      <w:r w:rsidRPr="00327ECF">
        <w:t xml:space="preserve">mowy – w wysokości 0,5% wynagrodzenia umownego </w:t>
      </w:r>
      <w:r>
        <w:t>netto</w:t>
      </w:r>
      <w:r w:rsidRPr="00327ECF">
        <w:t>, o</w:t>
      </w:r>
      <w:r w:rsidR="000F25A4">
        <w:t> </w:t>
      </w:r>
      <w:r w:rsidRPr="00327ECF">
        <w:t>którym mowa w</w:t>
      </w:r>
      <w:r w:rsidR="00F24A66">
        <w:t> </w:t>
      </w:r>
      <w:r w:rsidRPr="00327ECF">
        <w:t>§</w:t>
      </w:r>
      <w:r w:rsidR="00F24A66">
        <w:t> 5 </w:t>
      </w:r>
      <w:r w:rsidRPr="00327ECF">
        <w:t xml:space="preserve">ust. 1 </w:t>
      </w:r>
      <w:r w:rsidR="00F24A66">
        <w:t>Umowy</w:t>
      </w:r>
      <w:r w:rsidRPr="00327ECF">
        <w:t xml:space="preserve"> za każdy </w:t>
      </w:r>
      <w:r w:rsidR="00A9657A">
        <w:t xml:space="preserve">rozpoczęty </w:t>
      </w:r>
      <w:r w:rsidRPr="00327ECF">
        <w:t>dzień opóźnienia.</w:t>
      </w:r>
    </w:p>
    <w:p w14:paraId="7FC3710D" w14:textId="1571597D" w:rsidR="00002A9A" w:rsidRDefault="00002A9A" w:rsidP="000D7C97">
      <w:pPr>
        <w:pStyle w:val="Akapitzlist"/>
        <w:numPr>
          <w:ilvl w:val="0"/>
          <w:numId w:val="4"/>
        </w:numPr>
        <w:spacing w:line="360" w:lineRule="auto"/>
        <w:ind w:left="0" w:hanging="357"/>
        <w:jc w:val="both"/>
      </w:pPr>
      <w:r>
        <w:lastRenderedPageBreak/>
        <w:t xml:space="preserve">Łączna wysokość kar umownych, o których mowa w ust. 1 nie może przekroczyć </w:t>
      </w:r>
      <w:r w:rsidR="0009545C">
        <w:t>3</w:t>
      </w:r>
      <w:r>
        <w:t xml:space="preserve">0% wynagrodzenia umownego netto, o którym mowa w § </w:t>
      </w:r>
      <w:r w:rsidR="00F24A66">
        <w:t>5</w:t>
      </w:r>
      <w:r>
        <w:t xml:space="preserve"> ust. 1</w:t>
      </w:r>
      <w:r w:rsidR="00F24A66">
        <w:t xml:space="preserve"> Umowy</w:t>
      </w:r>
      <w:r>
        <w:t>.</w:t>
      </w:r>
    </w:p>
    <w:p w14:paraId="0E71C095" w14:textId="77777777" w:rsidR="00242984" w:rsidRPr="00327ECF" w:rsidRDefault="001E6919" w:rsidP="000D7C97">
      <w:pPr>
        <w:pStyle w:val="Akapitzlist"/>
        <w:numPr>
          <w:ilvl w:val="0"/>
          <w:numId w:val="4"/>
        </w:numPr>
        <w:spacing w:line="360" w:lineRule="auto"/>
        <w:ind w:left="0" w:hanging="357"/>
        <w:jc w:val="both"/>
      </w:pPr>
      <w:r w:rsidRPr="00327ECF">
        <w:t>Ewentualne kary umowne Zamawiający potrąci z wynagrodzenia Wykonawcy na podstawie wystawionej księgowej noty obciążeniowej, na co Wykonawca wyraża zgodę.</w:t>
      </w:r>
    </w:p>
    <w:p w14:paraId="5CDFFC80" w14:textId="14D3D19B" w:rsidR="00002A9A" w:rsidRDefault="00002A9A" w:rsidP="000D7C97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</w:pPr>
      <w:r>
        <w:t xml:space="preserve">Zamawiający zapłaci Wykonawcy karę umowną  w razie </w:t>
      </w:r>
      <w:r w:rsidR="00792B0F">
        <w:t>odstąpienia od</w:t>
      </w:r>
      <w:r>
        <w:t xml:space="preserve"> U</w:t>
      </w:r>
      <w:r w:rsidR="00A4378B">
        <w:t>mowy przez Wykonawcę na skutek okoliczności, za które odpowiada  Zamawiający – w wysokości 20 % wynagrodzenia umownego ne</w:t>
      </w:r>
      <w:r w:rsidR="00546F08">
        <w:t>t</w:t>
      </w:r>
      <w:r w:rsidR="00A4378B">
        <w:t xml:space="preserve">to, o którym mowa w  § </w:t>
      </w:r>
      <w:r w:rsidR="00F24A66">
        <w:t>5</w:t>
      </w:r>
      <w:r w:rsidR="00A4378B">
        <w:t xml:space="preserve"> ust. 1</w:t>
      </w:r>
      <w:r w:rsidR="00A13BAE">
        <w:t xml:space="preserve"> Umowy.</w:t>
      </w:r>
    </w:p>
    <w:p w14:paraId="2F2C25D3" w14:textId="77777777" w:rsidR="00A13BAE" w:rsidRDefault="001E6919" w:rsidP="00A13BAE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</w:pPr>
      <w:r w:rsidRPr="00327ECF">
        <w:t>Z tytułu odstąpienia od umowy przez Zamawiającego wskutek zaistnienia istotnej zmiany okoliczności powodującej, że wykonanie umowy nie leży w interesie publicznym, czego nie można było przewidzieć w chwili zawarcia umowy, Wykonawca może zażądać jedynie wynagrodzenia należnego mu z tytułu wykonania części przedmiotu umowy – do dnia odstąpienia.</w:t>
      </w:r>
    </w:p>
    <w:p w14:paraId="0C6259AC" w14:textId="1D1CDC96" w:rsidR="00A13BAE" w:rsidRPr="00A13BAE" w:rsidRDefault="00A13BAE" w:rsidP="000D7C97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</w:pPr>
      <w:r w:rsidRPr="00A13BAE">
        <w:rPr>
          <w:bCs/>
        </w:rPr>
        <w:t>Zamawiający zastrzega możliwość dochodzenia odszkodowania uzupełniającego na zasadach ogólnych, gdy wartość szkody przewyższa zastrzeżone kary umowne.</w:t>
      </w:r>
    </w:p>
    <w:p w14:paraId="24029F95" w14:textId="77777777" w:rsidR="00076294" w:rsidRPr="00F729EB" w:rsidRDefault="00076294" w:rsidP="000D7C97">
      <w:pPr>
        <w:pStyle w:val="Tekstpodstawowy"/>
        <w:tabs>
          <w:tab w:val="left" w:pos="284"/>
        </w:tabs>
        <w:spacing w:line="360" w:lineRule="auto"/>
        <w:rPr>
          <w:rFonts w:asciiTheme="minorHAnsi" w:hAnsiTheme="minorHAnsi"/>
          <w:bCs/>
          <w:sz w:val="22"/>
          <w:szCs w:val="22"/>
        </w:rPr>
      </w:pPr>
    </w:p>
    <w:p w14:paraId="5BF21691" w14:textId="773BAC9A" w:rsidR="00261FD0" w:rsidRDefault="001E6919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§</w:t>
      </w:r>
      <w:r w:rsidR="00A13BAE">
        <w:rPr>
          <w:b/>
        </w:rPr>
        <w:t>7</w:t>
      </w:r>
      <w:r w:rsidRPr="00EA41B4">
        <w:rPr>
          <w:b/>
        </w:rPr>
        <w:t>.</w:t>
      </w:r>
    </w:p>
    <w:p w14:paraId="4DB4CA71" w14:textId="474F740E" w:rsidR="001E6919" w:rsidRPr="00EA41B4" w:rsidRDefault="001E6919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Rozwiązanie umowy</w:t>
      </w:r>
    </w:p>
    <w:p w14:paraId="2BC71EC1" w14:textId="47597F24" w:rsidR="001E6919" w:rsidRPr="00BE4E48" w:rsidRDefault="001E6919" w:rsidP="000D7C97">
      <w:pPr>
        <w:pStyle w:val="Tekstpodstawowy"/>
        <w:numPr>
          <w:ilvl w:val="0"/>
          <w:numId w:val="8"/>
        </w:numPr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Zamawiającemu przysług</w:t>
      </w:r>
      <w:r>
        <w:rPr>
          <w:rFonts w:asciiTheme="minorHAnsi" w:hAnsiTheme="minorHAnsi"/>
          <w:sz w:val="22"/>
          <w:szCs w:val="22"/>
        </w:rPr>
        <w:t xml:space="preserve">uje prawo do rozwiązania umowy </w:t>
      </w:r>
      <w:r w:rsidRPr="00BE4E48">
        <w:rPr>
          <w:rFonts w:asciiTheme="minorHAnsi" w:hAnsiTheme="minorHAnsi"/>
          <w:sz w:val="22"/>
          <w:szCs w:val="22"/>
        </w:rPr>
        <w:t>w każdym czasie ze skutkiem natychmiastowym z zachowaniem form</w:t>
      </w:r>
      <w:r>
        <w:rPr>
          <w:rFonts w:asciiTheme="minorHAnsi" w:hAnsiTheme="minorHAnsi"/>
          <w:sz w:val="22"/>
          <w:szCs w:val="22"/>
        </w:rPr>
        <w:t>y  pisemnej:</w:t>
      </w:r>
    </w:p>
    <w:p w14:paraId="10F39374" w14:textId="77777777" w:rsidR="001E6919" w:rsidRDefault="001E6919" w:rsidP="000D7C97">
      <w:pPr>
        <w:pStyle w:val="Tekstpodstawowy"/>
        <w:numPr>
          <w:ilvl w:val="0"/>
          <w:numId w:val="9"/>
        </w:numPr>
        <w:spacing w:line="360" w:lineRule="auto"/>
        <w:ind w:left="567" w:hanging="357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przypadku, kiedy zostanie wydany nakaz zajęcia  majątku Wykonawcy, </w:t>
      </w:r>
    </w:p>
    <w:p w14:paraId="6B6C8B9A" w14:textId="77777777" w:rsidR="001E6919" w:rsidRPr="00BD75B1" w:rsidRDefault="001E6919" w:rsidP="000D7C97">
      <w:pPr>
        <w:pStyle w:val="Tekstpodstawowy"/>
        <w:numPr>
          <w:ilvl w:val="0"/>
          <w:numId w:val="9"/>
        </w:numPr>
        <w:spacing w:line="360" w:lineRule="auto"/>
        <w:ind w:left="567" w:hanging="357"/>
        <w:rPr>
          <w:rFonts w:asciiTheme="minorHAnsi" w:hAnsiTheme="minorHAnsi"/>
          <w:sz w:val="22"/>
          <w:szCs w:val="22"/>
        </w:rPr>
      </w:pPr>
      <w:r w:rsidRPr="00BD75B1">
        <w:rPr>
          <w:rFonts w:asciiTheme="minorHAnsi" w:hAnsiTheme="minorHAnsi"/>
          <w:sz w:val="22"/>
          <w:szCs w:val="22"/>
        </w:rPr>
        <w:t>w razie opóźnienia w wykonaniu przedmi</w:t>
      </w:r>
      <w:r>
        <w:rPr>
          <w:rFonts w:asciiTheme="minorHAnsi" w:hAnsiTheme="minorHAnsi"/>
          <w:sz w:val="22"/>
          <w:szCs w:val="22"/>
        </w:rPr>
        <w:t xml:space="preserve">otu zamówienia lub jego części </w:t>
      </w:r>
      <w:r w:rsidRPr="00BD75B1">
        <w:rPr>
          <w:rFonts w:asciiTheme="minorHAnsi" w:hAnsiTheme="minorHAnsi"/>
          <w:sz w:val="22"/>
          <w:szCs w:val="22"/>
        </w:rPr>
        <w:t>przekraczającej 14 dni roboczych</w:t>
      </w:r>
      <w:r>
        <w:rPr>
          <w:rFonts w:asciiTheme="minorHAnsi" w:hAnsiTheme="minorHAnsi"/>
          <w:sz w:val="22"/>
          <w:szCs w:val="22"/>
        </w:rPr>
        <w:t xml:space="preserve"> lub stwierdzenia nienależytego wykonywania umowy po uprzednim </w:t>
      </w:r>
      <w:r w:rsidR="00545EF5">
        <w:rPr>
          <w:rFonts w:asciiTheme="minorHAnsi" w:hAnsiTheme="minorHAnsi"/>
          <w:sz w:val="22"/>
          <w:szCs w:val="22"/>
        </w:rPr>
        <w:t>b</w:t>
      </w:r>
      <w:r w:rsidR="003F1D58">
        <w:rPr>
          <w:rFonts w:asciiTheme="minorHAnsi" w:hAnsiTheme="minorHAnsi"/>
          <w:sz w:val="22"/>
          <w:szCs w:val="22"/>
        </w:rPr>
        <w:t>e</w:t>
      </w:r>
      <w:r w:rsidR="00545EF5">
        <w:rPr>
          <w:rFonts w:asciiTheme="minorHAnsi" w:hAnsiTheme="minorHAnsi"/>
          <w:sz w:val="22"/>
          <w:szCs w:val="22"/>
        </w:rPr>
        <w:t xml:space="preserve">zskutecznym </w:t>
      </w:r>
      <w:r>
        <w:rPr>
          <w:rFonts w:asciiTheme="minorHAnsi" w:hAnsiTheme="minorHAnsi"/>
          <w:sz w:val="22"/>
          <w:szCs w:val="22"/>
        </w:rPr>
        <w:t>wezwani</w:t>
      </w:r>
      <w:r w:rsidR="004C2364">
        <w:rPr>
          <w:rFonts w:asciiTheme="minorHAnsi" w:hAnsiTheme="minorHAnsi"/>
          <w:sz w:val="22"/>
          <w:szCs w:val="22"/>
        </w:rPr>
        <w:t>u do należytego wykonania umowy.</w:t>
      </w:r>
    </w:p>
    <w:p w14:paraId="3E347135" w14:textId="4AE02733" w:rsidR="001E6919" w:rsidRPr="003A598B" w:rsidRDefault="001E6919" w:rsidP="000D7C97">
      <w:pPr>
        <w:pStyle w:val="Tekstpodstawowy"/>
        <w:numPr>
          <w:ilvl w:val="0"/>
          <w:numId w:val="8"/>
        </w:numPr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W razie zaistnienia istotnej zmiany okoliczności powodującej, że wykonanie umowy nie leży w</w:t>
      </w:r>
      <w:r w:rsidR="00AA44F3">
        <w:rPr>
          <w:rFonts w:asciiTheme="minorHAnsi" w:hAnsiTheme="minorHAnsi"/>
          <w:sz w:val="22"/>
          <w:szCs w:val="22"/>
        </w:rPr>
        <w:t> </w:t>
      </w:r>
      <w:r w:rsidR="00483491">
        <w:rPr>
          <w:rFonts w:asciiTheme="minorHAnsi" w:hAnsiTheme="minorHAnsi"/>
          <w:sz w:val="22"/>
          <w:szCs w:val="22"/>
        </w:rPr>
        <w:t xml:space="preserve"> </w:t>
      </w:r>
      <w:r w:rsidRPr="003A598B">
        <w:rPr>
          <w:rFonts w:asciiTheme="minorHAnsi" w:hAnsiTheme="minorHAnsi"/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</w:t>
      </w:r>
      <w:r w:rsidR="001B6BCA">
        <w:rPr>
          <w:rFonts w:asciiTheme="minorHAnsi" w:hAnsiTheme="minorHAnsi"/>
          <w:sz w:val="22"/>
          <w:szCs w:val="22"/>
        </w:rPr>
        <w:t>nemu, zamawiający może odstąpić od umowy</w:t>
      </w:r>
      <w:r w:rsidRPr="003A59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skutkiem natychmiastowym </w:t>
      </w:r>
      <w:r w:rsidRPr="003A598B">
        <w:rPr>
          <w:rFonts w:asciiTheme="minorHAnsi" w:hAnsiTheme="minorHAnsi"/>
          <w:sz w:val="22"/>
          <w:szCs w:val="22"/>
        </w:rPr>
        <w:t>w terminie 30 dni od dnia powzięcia wiadomości o tych okolicznościach.</w:t>
      </w:r>
    </w:p>
    <w:p w14:paraId="7CE7C535" w14:textId="7C7CE387" w:rsidR="001E6919" w:rsidRPr="00F75883" w:rsidRDefault="001E6919" w:rsidP="000D7C97">
      <w:pPr>
        <w:pStyle w:val="Tekstpodstawowy"/>
        <w:numPr>
          <w:ilvl w:val="0"/>
          <w:numId w:val="8"/>
        </w:numPr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F75883">
        <w:rPr>
          <w:rFonts w:asciiTheme="minorHAnsi" w:hAnsiTheme="minorHAnsi"/>
          <w:sz w:val="22"/>
          <w:szCs w:val="22"/>
        </w:rPr>
        <w:t>W przypadku określonym w ust. 2 Wykonawca może żądać jedynie wynagrodzenia  za wykonanie części umowy, które określone zostanie na podstawie ilości rzeczywiście wykonanych</w:t>
      </w:r>
      <w:r w:rsidR="00545EF5">
        <w:rPr>
          <w:rFonts w:asciiTheme="minorHAnsi" w:hAnsiTheme="minorHAnsi"/>
          <w:sz w:val="22"/>
          <w:szCs w:val="22"/>
        </w:rPr>
        <w:t xml:space="preserve"> usług do dnia odstąpienia bądź rozwiązania </w:t>
      </w:r>
      <w:r w:rsidR="00A13BAE">
        <w:rPr>
          <w:rFonts w:asciiTheme="minorHAnsi" w:hAnsiTheme="minorHAnsi"/>
          <w:sz w:val="22"/>
          <w:szCs w:val="22"/>
        </w:rPr>
        <w:t>U</w:t>
      </w:r>
      <w:r w:rsidR="00545EF5">
        <w:rPr>
          <w:rFonts w:asciiTheme="minorHAnsi" w:hAnsiTheme="minorHAnsi"/>
          <w:sz w:val="22"/>
          <w:szCs w:val="22"/>
        </w:rPr>
        <w:t xml:space="preserve">mowy. </w:t>
      </w:r>
    </w:p>
    <w:p w14:paraId="00296EBC" w14:textId="77777777" w:rsidR="00076294" w:rsidRPr="002A0983" w:rsidRDefault="00076294" w:rsidP="00076294">
      <w:pPr>
        <w:pStyle w:val="Akapitzlist"/>
        <w:spacing w:after="0" w:line="360" w:lineRule="auto"/>
        <w:jc w:val="both"/>
      </w:pPr>
    </w:p>
    <w:p w14:paraId="68802484" w14:textId="1D53300F" w:rsidR="006C52DF" w:rsidRDefault="001E6919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§</w:t>
      </w:r>
      <w:r w:rsidR="00A13BAE">
        <w:rPr>
          <w:b/>
        </w:rPr>
        <w:t>8</w:t>
      </w:r>
      <w:r w:rsidRPr="00EA41B4">
        <w:rPr>
          <w:b/>
        </w:rPr>
        <w:t>.</w:t>
      </w:r>
    </w:p>
    <w:p w14:paraId="36FEB36C" w14:textId="1B676DB8" w:rsidR="001E6919" w:rsidRPr="00EA41B4" w:rsidRDefault="006C52DF" w:rsidP="000D7C97">
      <w:pPr>
        <w:spacing w:after="0" w:line="360" w:lineRule="auto"/>
        <w:jc w:val="center"/>
        <w:rPr>
          <w:b/>
        </w:rPr>
      </w:pPr>
      <w:r w:rsidRPr="00EA41B4">
        <w:rPr>
          <w:b/>
        </w:rPr>
        <w:t>Postanowienia końcowe</w:t>
      </w:r>
    </w:p>
    <w:p w14:paraId="508DDC04" w14:textId="69E8DD25" w:rsidR="00261FD0" w:rsidRDefault="001E6919" w:rsidP="00261FD0">
      <w:pPr>
        <w:pStyle w:val="Tekstpodstawowywcity"/>
        <w:numPr>
          <w:ilvl w:val="0"/>
          <w:numId w:val="10"/>
        </w:numPr>
        <w:spacing w:after="0" w:line="360" w:lineRule="auto"/>
        <w:ind w:left="0"/>
        <w:jc w:val="both"/>
      </w:pPr>
      <w:r>
        <w:t xml:space="preserve">Zmiany i uzupełnienia umowy wymagają dla swojej ważności formy pisemnej w postaci aneksu </w:t>
      </w:r>
      <w:r>
        <w:br/>
        <w:t xml:space="preserve">i muszą być akceptowane przez obie strony </w:t>
      </w:r>
      <w:r w:rsidR="00261FD0">
        <w:t>U</w:t>
      </w:r>
      <w:r>
        <w:t>mowy.</w:t>
      </w:r>
    </w:p>
    <w:p w14:paraId="078CB6D9" w14:textId="24BF6F6E" w:rsidR="00261FD0" w:rsidRDefault="00261FD0" w:rsidP="000D7C97">
      <w:pPr>
        <w:pStyle w:val="Tekstpodstawowywcity"/>
        <w:numPr>
          <w:ilvl w:val="0"/>
          <w:numId w:val="10"/>
        </w:numPr>
        <w:spacing w:after="0" w:line="360" w:lineRule="auto"/>
        <w:ind w:left="0"/>
        <w:jc w:val="both"/>
      </w:pPr>
      <w:r w:rsidRPr="00261FD0">
        <w:rPr>
          <w:bCs/>
        </w:rPr>
        <w:lastRenderedPageBreak/>
        <w:t xml:space="preserve">Załączniki </w:t>
      </w:r>
      <w:r>
        <w:rPr>
          <w:bCs/>
        </w:rPr>
        <w:t xml:space="preserve">do Umowy </w:t>
      </w:r>
      <w:r w:rsidRPr="00261FD0">
        <w:rPr>
          <w:bCs/>
        </w:rPr>
        <w:t xml:space="preserve">stanowią </w:t>
      </w:r>
      <w:r>
        <w:rPr>
          <w:bCs/>
        </w:rPr>
        <w:t xml:space="preserve">jej </w:t>
      </w:r>
      <w:r w:rsidRPr="00261FD0">
        <w:rPr>
          <w:bCs/>
        </w:rPr>
        <w:t>integralną część.</w:t>
      </w:r>
    </w:p>
    <w:p w14:paraId="59124944" w14:textId="0AC79687" w:rsidR="006C52DF" w:rsidRPr="00073764" w:rsidRDefault="006C52DF" w:rsidP="000D7C97">
      <w:pPr>
        <w:pStyle w:val="Tekstpodstawowy"/>
        <w:numPr>
          <w:ilvl w:val="0"/>
          <w:numId w:val="10"/>
        </w:numPr>
        <w:spacing w:line="360" w:lineRule="auto"/>
        <w:ind w:left="0"/>
        <w:rPr>
          <w:rFonts w:cs="Arial"/>
        </w:rPr>
      </w:pPr>
      <w:r>
        <w:rPr>
          <w:rFonts w:asciiTheme="minorHAnsi" w:hAnsiTheme="minorHAnsi" w:cs="Arial"/>
          <w:sz w:val="22"/>
          <w:szCs w:val="22"/>
        </w:rPr>
        <w:t>Umowa niniejsza zawarta została zgodnie z art. 2 ust.1 pkt. 1 ustawy  z dnia 11 września 2019 roku - Prawo zamówień publicznych (tekst jednolity Dz. U. z 2023 roku poz. 1605 ze zm.), tj. bez zastosowania ustawy Prawo zamówień publicznych.</w:t>
      </w:r>
    </w:p>
    <w:p w14:paraId="7CEF6734" w14:textId="312E365D" w:rsidR="001E6919" w:rsidRPr="00327ECF" w:rsidRDefault="001E6919" w:rsidP="000D7C97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</w:pPr>
      <w:r w:rsidRPr="00327ECF">
        <w:t xml:space="preserve">W sprawach nie uregulowanych niniejsza </w:t>
      </w:r>
      <w:r w:rsidR="006C52DF">
        <w:t>U</w:t>
      </w:r>
      <w:r w:rsidRPr="00327ECF">
        <w:t>mową mają zastosowanie</w:t>
      </w:r>
      <w:r w:rsidR="006C52DF">
        <w:t>, w szczególności</w:t>
      </w:r>
      <w:r w:rsidRPr="00327ECF">
        <w:t>:</w:t>
      </w:r>
    </w:p>
    <w:p w14:paraId="07572A68" w14:textId="2B7AF5F7" w:rsidR="001E6919" w:rsidRPr="00327ECF" w:rsidRDefault="001E6919" w:rsidP="000D7C97">
      <w:pPr>
        <w:numPr>
          <w:ilvl w:val="0"/>
          <w:numId w:val="11"/>
        </w:numPr>
        <w:spacing w:after="0" w:line="360" w:lineRule="auto"/>
        <w:ind w:left="567"/>
        <w:jc w:val="both"/>
      </w:pPr>
      <w:r w:rsidRPr="00327ECF">
        <w:t>Kodeks cywilny (tekst</w:t>
      </w:r>
      <w:r w:rsidR="001B6BCA">
        <w:t xml:space="preserve"> jednolity Dz. U. z 202</w:t>
      </w:r>
      <w:r w:rsidR="00376431">
        <w:t>3</w:t>
      </w:r>
      <w:r w:rsidR="001B6BCA">
        <w:t xml:space="preserve"> </w:t>
      </w:r>
      <w:r w:rsidRPr="00327ECF">
        <w:t xml:space="preserve">roku poz. </w:t>
      </w:r>
      <w:r w:rsidR="003F1D58">
        <w:t>1</w:t>
      </w:r>
      <w:r w:rsidR="00376431">
        <w:t>610</w:t>
      </w:r>
      <w:r w:rsidR="001B6BCA">
        <w:t xml:space="preserve"> ze zm.</w:t>
      </w:r>
      <w:r w:rsidRPr="00327ECF">
        <w:t>),</w:t>
      </w:r>
    </w:p>
    <w:p w14:paraId="36029CA4" w14:textId="70BC3EA0" w:rsidR="001E6919" w:rsidRDefault="001E6919" w:rsidP="000D7C97">
      <w:pPr>
        <w:numPr>
          <w:ilvl w:val="0"/>
          <w:numId w:val="11"/>
        </w:numPr>
        <w:spacing w:after="0" w:line="360" w:lineRule="auto"/>
        <w:ind w:left="567"/>
        <w:jc w:val="both"/>
      </w:pPr>
      <w:r w:rsidRPr="00327ECF">
        <w:t>Ustawa o prawie autorskim i prawach pokrewnych (tekst jednolity Dz.</w:t>
      </w:r>
      <w:r>
        <w:t xml:space="preserve"> U. z 20</w:t>
      </w:r>
      <w:r w:rsidR="003F1D58">
        <w:t>2</w:t>
      </w:r>
      <w:r w:rsidR="00376431">
        <w:t>2</w:t>
      </w:r>
      <w:r>
        <w:t xml:space="preserve"> roku  poz. </w:t>
      </w:r>
      <w:r w:rsidR="00376431">
        <w:t>2509</w:t>
      </w:r>
      <w:r>
        <w:t xml:space="preserve"> </w:t>
      </w:r>
      <w:r w:rsidRPr="00327ECF">
        <w:t>ze zmianami),</w:t>
      </w:r>
    </w:p>
    <w:p w14:paraId="1D4016A6" w14:textId="1F4316D9" w:rsidR="001E6919" w:rsidRPr="00327ECF" w:rsidRDefault="001E6919" w:rsidP="000D7C97">
      <w:pPr>
        <w:numPr>
          <w:ilvl w:val="0"/>
          <w:numId w:val="11"/>
        </w:numPr>
        <w:spacing w:after="0" w:line="360" w:lineRule="auto"/>
        <w:ind w:left="567"/>
        <w:jc w:val="both"/>
      </w:pPr>
      <w:r w:rsidRPr="00327ECF">
        <w:t>Ustawa Prawo Budowlan</w:t>
      </w:r>
      <w:r w:rsidR="001B6BCA">
        <w:t>e (tekst jednolity Dz. U. z 202</w:t>
      </w:r>
      <w:r w:rsidR="00A9657A">
        <w:t>4</w:t>
      </w:r>
      <w:r w:rsidRPr="00327ECF">
        <w:t xml:space="preserve"> poz. </w:t>
      </w:r>
      <w:r w:rsidR="00A9657A">
        <w:t>725</w:t>
      </w:r>
      <w:r>
        <w:t xml:space="preserve"> ze zmianami</w:t>
      </w:r>
      <w:r w:rsidRPr="00327ECF">
        <w:t>).</w:t>
      </w:r>
    </w:p>
    <w:p w14:paraId="3EB19454" w14:textId="77777777" w:rsidR="001E6919" w:rsidRPr="00327ECF" w:rsidRDefault="001E6919" w:rsidP="000D7C97">
      <w:pPr>
        <w:pStyle w:val="Akapitzlist"/>
        <w:numPr>
          <w:ilvl w:val="0"/>
          <w:numId w:val="10"/>
        </w:numPr>
        <w:spacing w:after="0" w:line="360" w:lineRule="auto"/>
        <w:ind w:left="0" w:hanging="357"/>
        <w:jc w:val="both"/>
      </w:pPr>
      <w:r w:rsidRPr="00327ECF">
        <w:t>Wszelkie spory związane z realizacją umowy strony zobowiązują się rozwiązywać polubownie w drodze negocjacji lub mediacji. W przypadku braku możliwości ugodowego rozwiązania sporu sprawa zostanie skierowana</w:t>
      </w:r>
      <w:r w:rsidR="00447EA8">
        <w:t xml:space="preserve"> na drogę postępowania sądowego przed Sądem właściwym ze względu na siedzibę zamawiającego.</w:t>
      </w:r>
      <w:r w:rsidRPr="00327ECF">
        <w:t xml:space="preserve"> </w:t>
      </w:r>
    </w:p>
    <w:p w14:paraId="335C6834" w14:textId="718BE5ED" w:rsidR="001F2DCF" w:rsidRDefault="001E6919" w:rsidP="000D7C97">
      <w:pPr>
        <w:pStyle w:val="Akapitzlist"/>
        <w:numPr>
          <w:ilvl w:val="0"/>
          <w:numId w:val="10"/>
        </w:numPr>
        <w:spacing w:after="0" w:line="360" w:lineRule="auto"/>
        <w:ind w:left="0" w:hanging="357"/>
        <w:jc w:val="both"/>
      </w:pPr>
      <w:r w:rsidRPr="000D7C97">
        <w:rPr>
          <w:spacing w:val="-6"/>
        </w:rPr>
        <w:t>Umowę sporządzono w czterech jednobrzmiących egzemplarzach, trzy egzemplarze dla</w:t>
      </w:r>
      <w:r w:rsidR="006C52DF" w:rsidRPr="000D7C97">
        <w:rPr>
          <w:spacing w:val="-6"/>
        </w:rPr>
        <w:t xml:space="preserve"> </w:t>
      </w:r>
      <w:r w:rsidRPr="000D7C97">
        <w:rPr>
          <w:spacing w:val="-6"/>
        </w:rPr>
        <w:t>Zamawiającego</w:t>
      </w:r>
      <w:r w:rsidR="006C52DF">
        <w:br/>
      </w:r>
      <w:r>
        <w:t>i jeden egzemplarz dla  Wykonawcy.</w:t>
      </w:r>
    </w:p>
    <w:p w14:paraId="1700D0FB" w14:textId="77777777" w:rsidR="001F2DCF" w:rsidRDefault="001F2DCF" w:rsidP="001F2DCF">
      <w:pPr>
        <w:spacing w:after="0" w:line="360" w:lineRule="auto"/>
        <w:jc w:val="both"/>
      </w:pPr>
    </w:p>
    <w:p w14:paraId="4C0F5B51" w14:textId="1F00A44B" w:rsidR="006C52DF" w:rsidRDefault="006C52DF" w:rsidP="001E6919">
      <w:pPr>
        <w:spacing w:line="240" w:lineRule="auto"/>
      </w:pPr>
    </w:p>
    <w:p w14:paraId="2BA81547" w14:textId="77777777" w:rsidR="006C52DF" w:rsidRDefault="006C52DF" w:rsidP="001E6919">
      <w:pPr>
        <w:spacing w:line="240" w:lineRule="auto"/>
      </w:pPr>
    </w:p>
    <w:p w14:paraId="7F5065AC" w14:textId="4918CFE2" w:rsidR="00DB4FA7" w:rsidRPr="00DB4FA7" w:rsidRDefault="001E6919" w:rsidP="000D7C97">
      <w:pPr>
        <w:spacing w:line="240" w:lineRule="auto"/>
        <w:jc w:val="center"/>
        <w:rPr>
          <w:b/>
        </w:rPr>
      </w:pPr>
      <w:r w:rsidRPr="00DB4FA7">
        <w:rPr>
          <w:b/>
        </w:rPr>
        <w:t>ZAMAWIAJĄCY:                                                                     WYKONAWCA:</w:t>
      </w:r>
    </w:p>
    <w:sectPr w:rsidR="00DB4FA7" w:rsidRPr="00DB4FA7" w:rsidSect="00AA29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033D" w14:textId="77777777" w:rsidR="006C0485" w:rsidRDefault="006C0485" w:rsidP="00EA41B4">
      <w:pPr>
        <w:spacing w:after="0" w:line="240" w:lineRule="auto"/>
      </w:pPr>
      <w:r>
        <w:separator/>
      </w:r>
    </w:p>
  </w:endnote>
  <w:endnote w:type="continuationSeparator" w:id="0">
    <w:p w14:paraId="16B458A4" w14:textId="77777777" w:rsidR="006C0485" w:rsidRDefault="006C0485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6E9F7" w14:textId="77777777" w:rsidR="006C0485" w:rsidRDefault="006C0485" w:rsidP="00EA41B4">
      <w:pPr>
        <w:spacing w:after="0" w:line="240" w:lineRule="auto"/>
      </w:pPr>
      <w:r>
        <w:separator/>
      </w:r>
    </w:p>
  </w:footnote>
  <w:footnote w:type="continuationSeparator" w:id="0">
    <w:p w14:paraId="78CF61AD" w14:textId="77777777" w:rsidR="006C0485" w:rsidRDefault="006C0485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38C2CEA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F72389"/>
    <w:multiLevelType w:val="hybridMultilevel"/>
    <w:tmpl w:val="CF628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2A3093"/>
    <w:multiLevelType w:val="hybridMultilevel"/>
    <w:tmpl w:val="B8729F3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824B20"/>
    <w:multiLevelType w:val="hybridMultilevel"/>
    <w:tmpl w:val="888AC1DE"/>
    <w:lvl w:ilvl="0" w:tplc="F35E0F2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ED4120"/>
    <w:multiLevelType w:val="hybridMultilevel"/>
    <w:tmpl w:val="A5BE0956"/>
    <w:lvl w:ilvl="0" w:tplc="E660B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E2026F"/>
    <w:multiLevelType w:val="hybridMultilevel"/>
    <w:tmpl w:val="F02A3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46F85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078C0"/>
    <w:multiLevelType w:val="hybridMultilevel"/>
    <w:tmpl w:val="0352A434"/>
    <w:lvl w:ilvl="0" w:tplc="732E0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F00639"/>
    <w:multiLevelType w:val="hybridMultilevel"/>
    <w:tmpl w:val="43EACA9E"/>
    <w:lvl w:ilvl="0" w:tplc="9088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4D5E37"/>
    <w:multiLevelType w:val="hybridMultilevel"/>
    <w:tmpl w:val="923A40B8"/>
    <w:lvl w:ilvl="0" w:tplc="D09EE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370F1"/>
    <w:multiLevelType w:val="hybridMultilevel"/>
    <w:tmpl w:val="4E544762"/>
    <w:lvl w:ilvl="0" w:tplc="98740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3872F3A"/>
    <w:multiLevelType w:val="hybridMultilevel"/>
    <w:tmpl w:val="CE1C8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097A"/>
    <w:multiLevelType w:val="hybridMultilevel"/>
    <w:tmpl w:val="7F2E691C"/>
    <w:lvl w:ilvl="0" w:tplc="B9348548">
      <w:start w:val="5"/>
      <w:numFmt w:val="decimal"/>
      <w:lvlText w:val="%1."/>
      <w:lvlJc w:val="left"/>
      <w:pPr>
        <w:ind w:left="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068072">
      <w:start w:val="1"/>
      <w:numFmt w:val="lowerLetter"/>
      <w:lvlText w:val="%2"/>
      <w:lvlJc w:val="left"/>
      <w:pPr>
        <w:ind w:left="11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CC67C6">
      <w:start w:val="1"/>
      <w:numFmt w:val="lowerRoman"/>
      <w:lvlText w:val="%3"/>
      <w:lvlJc w:val="left"/>
      <w:pPr>
        <w:ind w:left="18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BA10A8">
      <w:start w:val="1"/>
      <w:numFmt w:val="decimal"/>
      <w:lvlText w:val="%4"/>
      <w:lvlJc w:val="left"/>
      <w:pPr>
        <w:ind w:left="2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760D3C">
      <w:start w:val="1"/>
      <w:numFmt w:val="lowerLetter"/>
      <w:lvlText w:val="%5"/>
      <w:lvlJc w:val="left"/>
      <w:pPr>
        <w:ind w:left="3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58A8D0">
      <w:start w:val="1"/>
      <w:numFmt w:val="lowerRoman"/>
      <w:lvlText w:val="%6"/>
      <w:lvlJc w:val="left"/>
      <w:pPr>
        <w:ind w:left="4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19C1808">
      <w:start w:val="1"/>
      <w:numFmt w:val="decimal"/>
      <w:lvlText w:val="%7"/>
      <w:lvlJc w:val="left"/>
      <w:pPr>
        <w:ind w:left="4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A309DDC">
      <w:start w:val="1"/>
      <w:numFmt w:val="lowerLetter"/>
      <w:lvlText w:val="%8"/>
      <w:lvlJc w:val="left"/>
      <w:pPr>
        <w:ind w:left="5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03A9D1E">
      <w:start w:val="1"/>
      <w:numFmt w:val="lowerRoman"/>
      <w:lvlText w:val="%9"/>
      <w:lvlJc w:val="left"/>
      <w:pPr>
        <w:ind w:left="6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F35AA"/>
    <w:multiLevelType w:val="hybridMultilevel"/>
    <w:tmpl w:val="D2D0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B2E6C"/>
    <w:multiLevelType w:val="hybridMultilevel"/>
    <w:tmpl w:val="77F69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E2434"/>
    <w:multiLevelType w:val="hybridMultilevel"/>
    <w:tmpl w:val="1808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2273A"/>
    <w:multiLevelType w:val="hybridMultilevel"/>
    <w:tmpl w:val="F02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4060C"/>
    <w:multiLevelType w:val="hybridMultilevel"/>
    <w:tmpl w:val="3940D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7090">
    <w:abstractNumId w:val="26"/>
  </w:num>
  <w:num w:numId="2" w16cid:durableId="190917231">
    <w:abstractNumId w:val="23"/>
  </w:num>
  <w:num w:numId="3" w16cid:durableId="1319768023">
    <w:abstractNumId w:val="10"/>
  </w:num>
  <w:num w:numId="4" w16cid:durableId="265500884">
    <w:abstractNumId w:val="17"/>
  </w:num>
  <w:num w:numId="5" w16cid:durableId="965355231">
    <w:abstractNumId w:val="2"/>
  </w:num>
  <w:num w:numId="6" w16cid:durableId="2098554941">
    <w:abstractNumId w:val="22"/>
  </w:num>
  <w:num w:numId="7" w16cid:durableId="2123959514">
    <w:abstractNumId w:val="33"/>
  </w:num>
  <w:num w:numId="8" w16cid:durableId="2078353542">
    <w:abstractNumId w:val="13"/>
  </w:num>
  <w:num w:numId="9" w16cid:durableId="1904946946">
    <w:abstractNumId w:val="27"/>
  </w:num>
  <w:num w:numId="10" w16cid:durableId="532546930">
    <w:abstractNumId w:val="3"/>
  </w:num>
  <w:num w:numId="11" w16cid:durableId="754321556">
    <w:abstractNumId w:val="18"/>
  </w:num>
  <w:num w:numId="12" w16cid:durableId="1869676965">
    <w:abstractNumId w:val="4"/>
  </w:num>
  <w:num w:numId="13" w16cid:durableId="1239556442">
    <w:abstractNumId w:val="14"/>
  </w:num>
  <w:num w:numId="14" w16cid:durableId="1879276106">
    <w:abstractNumId w:val="6"/>
  </w:num>
  <w:num w:numId="15" w16cid:durableId="1034888884">
    <w:abstractNumId w:val="5"/>
  </w:num>
  <w:num w:numId="16" w16cid:durableId="1335843841">
    <w:abstractNumId w:val="20"/>
  </w:num>
  <w:num w:numId="17" w16cid:durableId="1209806459">
    <w:abstractNumId w:val="30"/>
  </w:num>
  <w:num w:numId="18" w16cid:durableId="1426655872">
    <w:abstractNumId w:val="32"/>
  </w:num>
  <w:num w:numId="19" w16cid:durableId="657152069">
    <w:abstractNumId w:val="16"/>
  </w:num>
  <w:num w:numId="20" w16cid:durableId="560749846">
    <w:abstractNumId w:val="7"/>
  </w:num>
  <w:num w:numId="21" w16cid:durableId="1228682893">
    <w:abstractNumId w:val="12"/>
  </w:num>
  <w:num w:numId="22" w16cid:durableId="618531540">
    <w:abstractNumId w:val="19"/>
  </w:num>
  <w:num w:numId="23" w16cid:durableId="20585532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479201">
    <w:abstractNumId w:val="21"/>
  </w:num>
  <w:num w:numId="25" w16cid:durableId="2063475660">
    <w:abstractNumId w:val="31"/>
  </w:num>
  <w:num w:numId="26" w16cid:durableId="857349341">
    <w:abstractNumId w:val="28"/>
  </w:num>
  <w:num w:numId="27" w16cid:durableId="9575289">
    <w:abstractNumId w:val="15"/>
  </w:num>
  <w:num w:numId="28" w16cid:durableId="401951715">
    <w:abstractNumId w:val="9"/>
  </w:num>
  <w:num w:numId="29" w16cid:durableId="50227773">
    <w:abstractNumId w:val="8"/>
  </w:num>
  <w:num w:numId="30" w16cid:durableId="5525528">
    <w:abstractNumId w:val="24"/>
  </w:num>
  <w:num w:numId="31" w16cid:durableId="2059358455">
    <w:abstractNumId w:val="11"/>
  </w:num>
  <w:num w:numId="32" w16cid:durableId="1928424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3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0747812">
    <w:abstractNumId w:val="29"/>
  </w:num>
  <w:num w:numId="35" w16cid:durableId="140780258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1"/>
    <w:rsid w:val="00002A9A"/>
    <w:rsid w:val="000049C6"/>
    <w:rsid w:val="000345C0"/>
    <w:rsid w:val="00034C33"/>
    <w:rsid w:val="00037212"/>
    <w:rsid w:val="0004228A"/>
    <w:rsid w:val="00042F15"/>
    <w:rsid w:val="000432CE"/>
    <w:rsid w:val="00063B5D"/>
    <w:rsid w:val="00073764"/>
    <w:rsid w:val="00073C68"/>
    <w:rsid w:val="00076294"/>
    <w:rsid w:val="00080E3E"/>
    <w:rsid w:val="00085EFF"/>
    <w:rsid w:val="0008648E"/>
    <w:rsid w:val="000907CD"/>
    <w:rsid w:val="0009545C"/>
    <w:rsid w:val="000A231A"/>
    <w:rsid w:val="000A7D99"/>
    <w:rsid w:val="000D2338"/>
    <w:rsid w:val="000D79CF"/>
    <w:rsid w:val="000D7C97"/>
    <w:rsid w:val="000F25A4"/>
    <w:rsid w:val="000F6244"/>
    <w:rsid w:val="0011496A"/>
    <w:rsid w:val="00125DA9"/>
    <w:rsid w:val="00127E92"/>
    <w:rsid w:val="00131932"/>
    <w:rsid w:val="00133469"/>
    <w:rsid w:val="00133716"/>
    <w:rsid w:val="0013725E"/>
    <w:rsid w:val="0014240D"/>
    <w:rsid w:val="00142B82"/>
    <w:rsid w:val="001430C4"/>
    <w:rsid w:val="00145F14"/>
    <w:rsid w:val="0015136D"/>
    <w:rsid w:val="001566C2"/>
    <w:rsid w:val="001968F7"/>
    <w:rsid w:val="001A1569"/>
    <w:rsid w:val="001A4E04"/>
    <w:rsid w:val="001A58DA"/>
    <w:rsid w:val="001B2902"/>
    <w:rsid w:val="001B2FE2"/>
    <w:rsid w:val="001B4107"/>
    <w:rsid w:val="001B6BCA"/>
    <w:rsid w:val="001B777D"/>
    <w:rsid w:val="001C186B"/>
    <w:rsid w:val="001D086D"/>
    <w:rsid w:val="001D53FA"/>
    <w:rsid w:val="001D745A"/>
    <w:rsid w:val="001E1762"/>
    <w:rsid w:val="001E6919"/>
    <w:rsid w:val="001F00D5"/>
    <w:rsid w:val="001F154F"/>
    <w:rsid w:val="001F2DCF"/>
    <w:rsid w:val="002056D5"/>
    <w:rsid w:val="00210B29"/>
    <w:rsid w:val="00216CC5"/>
    <w:rsid w:val="0021744D"/>
    <w:rsid w:val="00217659"/>
    <w:rsid w:val="0023052F"/>
    <w:rsid w:val="00232B40"/>
    <w:rsid w:val="00235B53"/>
    <w:rsid w:val="00241549"/>
    <w:rsid w:val="00242984"/>
    <w:rsid w:val="00261FD0"/>
    <w:rsid w:val="00262CC3"/>
    <w:rsid w:val="00265B6E"/>
    <w:rsid w:val="00287C78"/>
    <w:rsid w:val="002A0983"/>
    <w:rsid w:val="002A4352"/>
    <w:rsid w:val="002A6861"/>
    <w:rsid w:val="002B1AC4"/>
    <w:rsid w:val="002B5708"/>
    <w:rsid w:val="002B706E"/>
    <w:rsid w:val="002C48CC"/>
    <w:rsid w:val="002D0B61"/>
    <w:rsid w:val="002E0236"/>
    <w:rsid w:val="002F08BC"/>
    <w:rsid w:val="002F3FD3"/>
    <w:rsid w:val="00306388"/>
    <w:rsid w:val="00310C0B"/>
    <w:rsid w:val="003131E1"/>
    <w:rsid w:val="00314301"/>
    <w:rsid w:val="003163DD"/>
    <w:rsid w:val="0032733D"/>
    <w:rsid w:val="003340AE"/>
    <w:rsid w:val="00336777"/>
    <w:rsid w:val="003460ED"/>
    <w:rsid w:val="00357648"/>
    <w:rsid w:val="00373E2C"/>
    <w:rsid w:val="00376431"/>
    <w:rsid w:val="0038748A"/>
    <w:rsid w:val="00390CEE"/>
    <w:rsid w:val="00392B0A"/>
    <w:rsid w:val="003974F6"/>
    <w:rsid w:val="003A00EF"/>
    <w:rsid w:val="003A2F7D"/>
    <w:rsid w:val="003A318B"/>
    <w:rsid w:val="003A598B"/>
    <w:rsid w:val="003B155A"/>
    <w:rsid w:val="003D0CB1"/>
    <w:rsid w:val="003F0941"/>
    <w:rsid w:val="003F1D58"/>
    <w:rsid w:val="003F73DE"/>
    <w:rsid w:val="003F741D"/>
    <w:rsid w:val="004271B9"/>
    <w:rsid w:val="00440BCD"/>
    <w:rsid w:val="00447EA8"/>
    <w:rsid w:val="0045468A"/>
    <w:rsid w:val="00454ADB"/>
    <w:rsid w:val="00465ECC"/>
    <w:rsid w:val="0047008D"/>
    <w:rsid w:val="00474129"/>
    <w:rsid w:val="00480757"/>
    <w:rsid w:val="00483491"/>
    <w:rsid w:val="00487825"/>
    <w:rsid w:val="0049529D"/>
    <w:rsid w:val="004A1757"/>
    <w:rsid w:val="004A2E71"/>
    <w:rsid w:val="004A5EA2"/>
    <w:rsid w:val="004C2364"/>
    <w:rsid w:val="004E13D7"/>
    <w:rsid w:val="004E1BAF"/>
    <w:rsid w:val="004F2E4D"/>
    <w:rsid w:val="00505B5C"/>
    <w:rsid w:val="005112CC"/>
    <w:rsid w:val="005241F0"/>
    <w:rsid w:val="00524CF3"/>
    <w:rsid w:val="005277AB"/>
    <w:rsid w:val="00540D17"/>
    <w:rsid w:val="005456D0"/>
    <w:rsid w:val="00545EF5"/>
    <w:rsid w:val="00546C01"/>
    <w:rsid w:val="00546F08"/>
    <w:rsid w:val="00552F50"/>
    <w:rsid w:val="0055492D"/>
    <w:rsid w:val="00554DE6"/>
    <w:rsid w:val="005602E9"/>
    <w:rsid w:val="005628CA"/>
    <w:rsid w:val="005827E6"/>
    <w:rsid w:val="005925E0"/>
    <w:rsid w:val="00597721"/>
    <w:rsid w:val="00597C1B"/>
    <w:rsid w:val="005A6F3E"/>
    <w:rsid w:val="005C03D1"/>
    <w:rsid w:val="005D04F0"/>
    <w:rsid w:val="005D540C"/>
    <w:rsid w:val="00605AB3"/>
    <w:rsid w:val="00607146"/>
    <w:rsid w:val="0061580E"/>
    <w:rsid w:val="006321AE"/>
    <w:rsid w:val="00652373"/>
    <w:rsid w:val="00663913"/>
    <w:rsid w:val="00675361"/>
    <w:rsid w:val="00683877"/>
    <w:rsid w:val="006919F1"/>
    <w:rsid w:val="006A11F7"/>
    <w:rsid w:val="006B244C"/>
    <w:rsid w:val="006B783C"/>
    <w:rsid w:val="006C0485"/>
    <w:rsid w:val="006C2A42"/>
    <w:rsid w:val="006C4803"/>
    <w:rsid w:val="006C52DF"/>
    <w:rsid w:val="006C6DC1"/>
    <w:rsid w:val="006D066B"/>
    <w:rsid w:val="006D61CF"/>
    <w:rsid w:val="006F6D9B"/>
    <w:rsid w:val="007041A7"/>
    <w:rsid w:val="00727F45"/>
    <w:rsid w:val="0073041B"/>
    <w:rsid w:val="00735593"/>
    <w:rsid w:val="007369E9"/>
    <w:rsid w:val="00743086"/>
    <w:rsid w:val="00744DA4"/>
    <w:rsid w:val="00746F8F"/>
    <w:rsid w:val="00751CBC"/>
    <w:rsid w:val="00760B92"/>
    <w:rsid w:val="00777BA7"/>
    <w:rsid w:val="00791CCB"/>
    <w:rsid w:val="00792B0F"/>
    <w:rsid w:val="00792D70"/>
    <w:rsid w:val="00795DAC"/>
    <w:rsid w:val="007A7D1C"/>
    <w:rsid w:val="007C0B43"/>
    <w:rsid w:val="007C794B"/>
    <w:rsid w:val="007E0D7E"/>
    <w:rsid w:val="007E487B"/>
    <w:rsid w:val="007E624C"/>
    <w:rsid w:val="00811F53"/>
    <w:rsid w:val="00815F04"/>
    <w:rsid w:val="00816482"/>
    <w:rsid w:val="00820980"/>
    <w:rsid w:val="00820C1D"/>
    <w:rsid w:val="00825207"/>
    <w:rsid w:val="00826854"/>
    <w:rsid w:val="00833CE3"/>
    <w:rsid w:val="00836AF8"/>
    <w:rsid w:val="00843285"/>
    <w:rsid w:val="00850341"/>
    <w:rsid w:val="00852110"/>
    <w:rsid w:val="008824AF"/>
    <w:rsid w:val="008A1EB5"/>
    <w:rsid w:val="008D25C6"/>
    <w:rsid w:val="008E5A0F"/>
    <w:rsid w:val="008E7314"/>
    <w:rsid w:val="008F5E56"/>
    <w:rsid w:val="00901346"/>
    <w:rsid w:val="009043CA"/>
    <w:rsid w:val="009209A1"/>
    <w:rsid w:val="00921946"/>
    <w:rsid w:val="00924AD1"/>
    <w:rsid w:val="00931EEA"/>
    <w:rsid w:val="00946715"/>
    <w:rsid w:val="009577C3"/>
    <w:rsid w:val="00967E19"/>
    <w:rsid w:val="00974A67"/>
    <w:rsid w:val="0099010F"/>
    <w:rsid w:val="009918B6"/>
    <w:rsid w:val="009A1A4B"/>
    <w:rsid w:val="009A252B"/>
    <w:rsid w:val="009A6D09"/>
    <w:rsid w:val="009A7F82"/>
    <w:rsid w:val="009B5095"/>
    <w:rsid w:val="009D4431"/>
    <w:rsid w:val="009E63CC"/>
    <w:rsid w:val="009E77D1"/>
    <w:rsid w:val="009F57EA"/>
    <w:rsid w:val="009F7CEB"/>
    <w:rsid w:val="00A13BAE"/>
    <w:rsid w:val="00A21BC5"/>
    <w:rsid w:val="00A423BB"/>
    <w:rsid w:val="00A42434"/>
    <w:rsid w:val="00A4378B"/>
    <w:rsid w:val="00A63A2E"/>
    <w:rsid w:val="00A6449F"/>
    <w:rsid w:val="00A800C7"/>
    <w:rsid w:val="00A813FF"/>
    <w:rsid w:val="00A900C5"/>
    <w:rsid w:val="00A94D6A"/>
    <w:rsid w:val="00A9657A"/>
    <w:rsid w:val="00AA1373"/>
    <w:rsid w:val="00AA290C"/>
    <w:rsid w:val="00AA44F3"/>
    <w:rsid w:val="00AA6A69"/>
    <w:rsid w:val="00AB2F1A"/>
    <w:rsid w:val="00AC4161"/>
    <w:rsid w:val="00AC4B46"/>
    <w:rsid w:val="00AC6BBD"/>
    <w:rsid w:val="00AC6FC7"/>
    <w:rsid w:val="00AD2089"/>
    <w:rsid w:val="00AD4FA3"/>
    <w:rsid w:val="00AD64E8"/>
    <w:rsid w:val="00AD71B7"/>
    <w:rsid w:val="00B12202"/>
    <w:rsid w:val="00B1712D"/>
    <w:rsid w:val="00B20AB1"/>
    <w:rsid w:val="00B312DD"/>
    <w:rsid w:val="00B427B0"/>
    <w:rsid w:val="00B52719"/>
    <w:rsid w:val="00B5365B"/>
    <w:rsid w:val="00B5647A"/>
    <w:rsid w:val="00B62B34"/>
    <w:rsid w:val="00B71D62"/>
    <w:rsid w:val="00B75285"/>
    <w:rsid w:val="00B86A7C"/>
    <w:rsid w:val="00B97AA1"/>
    <w:rsid w:val="00BB0F33"/>
    <w:rsid w:val="00BC4F85"/>
    <w:rsid w:val="00BD75B1"/>
    <w:rsid w:val="00BE4E48"/>
    <w:rsid w:val="00BE6801"/>
    <w:rsid w:val="00BF1A11"/>
    <w:rsid w:val="00BF30CD"/>
    <w:rsid w:val="00BF5013"/>
    <w:rsid w:val="00C00705"/>
    <w:rsid w:val="00C0219A"/>
    <w:rsid w:val="00C021C1"/>
    <w:rsid w:val="00C10BC5"/>
    <w:rsid w:val="00C142AE"/>
    <w:rsid w:val="00C16AF6"/>
    <w:rsid w:val="00C26A18"/>
    <w:rsid w:val="00C31EFC"/>
    <w:rsid w:val="00C36F8A"/>
    <w:rsid w:val="00C76B7E"/>
    <w:rsid w:val="00CA4F21"/>
    <w:rsid w:val="00CA5C18"/>
    <w:rsid w:val="00CB0F3F"/>
    <w:rsid w:val="00CB450C"/>
    <w:rsid w:val="00CC3EC7"/>
    <w:rsid w:val="00CC56EA"/>
    <w:rsid w:val="00CE0B23"/>
    <w:rsid w:val="00CF3527"/>
    <w:rsid w:val="00CF3E02"/>
    <w:rsid w:val="00D10EAE"/>
    <w:rsid w:val="00D15459"/>
    <w:rsid w:val="00D30DDA"/>
    <w:rsid w:val="00D33196"/>
    <w:rsid w:val="00D61ED7"/>
    <w:rsid w:val="00D639E8"/>
    <w:rsid w:val="00D947B0"/>
    <w:rsid w:val="00DA2B93"/>
    <w:rsid w:val="00DB463A"/>
    <w:rsid w:val="00DB4FA7"/>
    <w:rsid w:val="00DC040B"/>
    <w:rsid w:val="00DC5F46"/>
    <w:rsid w:val="00DD033B"/>
    <w:rsid w:val="00DF0A8A"/>
    <w:rsid w:val="00DF183C"/>
    <w:rsid w:val="00DF44DC"/>
    <w:rsid w:val="00E126A5"/>
    <w:rsid w:val="00E31732"/>
    <w:rsid w:val="00E46069"/>
    <w:rsid w:val="00E470BC"/>
    <w:rsid w:val="00E5712D"/>
    <w:rsid w:val="00E624C0"/>
    <w:rsid w:val="00E76297"/>
    <w:rsid w:val="00E816BC"/>
    <w:rsid w:val="00E839DF"/>
    <w:rsid w:val="00E87111"/>
    <w:rsid w:val="00E92E89"/>
    <w:rsid w:val="00EA3626"/>
    <w:rsid w:val="00EA41B4"/>
    <w:rsid w:val="00EA5D41"/>
    <w:rsid w:val="00EC3809"/>
    <w:rsid w:val="00EC3B14"/>
    <w:rsid w:val="00EE73AC"/>
    <w:rsid w:val="00EF4290"/>
    <w:rsid w:val="00F0029F"/>
    <w:rsid w:val="00F03E21"/>
    <w:rsid w:val="00F15F73"/>
    <w:rsid w:val="00F16888"/>
    <w:rsid w:val="00F24A66"/>
    <w:rsid w:val="00F4176F"/>
    <w:rsid w:val="00F43BC8"/>
    <w:rsid w:val="00F46133"/>
    <w:rsid w:val="00F54A60"/>
    <w:rsid w:val="00F60AF3"/>
    <w:rsid w:val="00F65FCA"/>
    <w:rsid w:val="00F67704"/>
    <w:rsid w:val="00F70F0E"/>
    <w:rsid w:val="00F729EB"/>
    <w:rsid w:val="00F75883"/>
    <w:rsid w:val="00F77112"/>
    <w:rsid w:val="00F83708"/>
    <w:rsid w:val="00F91BA2"/>
    <w:rsid w:val="00F96005"/>
    <w:rsid w:val="00FA17BC"/>
    <w:rsid w:val="00FA650E"/>
    <w:rsid w:val="00FA6F6E"/>
    <w:rsid w:val="00FB3EF0"/>
    <w:rsid w:val="00FE4A7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CD29"/>
  <w15:docId w15:val="{475DF9D0-C17D-4C57-89ED-D2B3243E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  <w:style w:type="paragraph" w:styleId="Poprawka">
    <w:name w:val="Revision"/>
    <w:hidden/>
    <w:uiPriority w:val="99"/>
    <w:semiHidden/>
    <w:rsid w:val="006C5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3F2-433C-434A-AB7D-FEEF830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2805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Rafał Polański</cp:lastModifiedBy>
  <cp:revision>4</cp:revision>
  <cp:lastPrinted>2023-02-16T08:32:00Z</cp:lastPrinted>
  <dcterms:created xsi:type="dcterms:W3CDTF">2024-07-09T09:24:00Z</dcterms:created>
  <dcterms:modified xsi:type="dcterms:W3CDTF">2024-07-09T09:34:00Z</dcterms:modified>
</cp:coreProperties>
</file>