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FE" w:rsidRDefault="002826FE" w:rsidP="002826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WYDANIE DECYZJI O PROFESONALNEJ REJESTRACJI POJAZDÓW</w:t>
      </w:r>
    </w:p>
    <w:p w:rsidR="002826FE" w:rsidRDefault="002826FE" w:rsidP="002826FE">
      <w:pPr>
        <w:rPr>
          <w:rFonts w:ascii="Times New Roman" w:hAnsi="Times New Roman" w:cs="Times New Roman"/>
          <w:sz w:val="16"/>
          <w:szCs w:val="16"/>
        </w:rPr>
      </w:pP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………………………..…………………….……..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…………………………………………………………..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(nazwa wnioskodawcy)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….….……….…………………………………………….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(adres siedziby lub oddziału)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sz w:val="14"/>
          <w:szCs w:val="14"/>
        </w:rPr>
        <w:t>(nazwa organu dokonującego profesjonalnej rejestracji pojazdów)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…..……………………………………………………….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(miejscowość)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26FE" w:rsidRDefault="002826FE" w:rsidP="002826F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Na podstawie art. 80t ust. 2 ustawy z dnia 20 czerwca 1997 r. – Prawo o ruchu drogowym (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t.j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>. Dz. U. z 2021 r. poz. 735 ze zm. ) wnoszę o wydanie decyzji o profesjonalnej rejestracji pojazdów – w celi wykonywania jazd testowych pojazdami.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wniosku dołączam następujące dokumenty: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826FE" w:rsidRDefault="002826FE" w:rsidP="002826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Kopię aktualnego odpisu z rejestru przedsiębiorców/kopię zaświadczenia o dokonaniu wpisu do ewidencji działalności gospodarczej/oświadczenie, że podmiot jest wpisany do Centralnej Ewidencji i Informacji o Działalności Gospodarczej/oświadczenie                     o wpisie do rejestru przedsiębiorców Krajowego Rejestru Sądowego/pobrany samodzielnie wydruk komputerowy aktualnych informacji                  o podmiocie wpisanym do Krajowego Rejestru Sądowego w przypadku przedsiębiorcy posiadającego siedzibę lub oddział na terytorium RP zajmującego się dystrybucją, produkcją lub badaniem pojazdów/kopię dokumentu potwierdzającego uprawnienia jednostki                                   do przeprowadzania odpowiednich badań pojazdu, przedmioty wyposażenia i części *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6FE" w:rsidRDefault="002826FE" w:rsidP="002826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Oświadczenie, o którym mowa w art. 80t ust. 3 pkt 3 ustawy.</w:t>
      </w:r>
    </w:p>
    <w:p w:rsidR="002826FE" w:rsidRDefault="002826FE" w:rsidP="002826F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826FE" w:rsidRDefault="002826FE" w:rsidP="002826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Kopię dowodu wniesienia opłaty za wydanie decyzji o profesjonalnej rejestracji, blankietów profesjonalnych dowodów                      rejestracyjnych i profesjonalnych tablic (tablicy) rejestracyjnych, znaku legalizacyjnego oraz wymaganej opłaty ewidencyjnej.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 o wydanie:</w:t>
      </w:r>
    </w:p>
    <w:p w:rsidR="002826FE" w:rsidRDefault="002826FE" w:rsidP="002826F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………sztuk blankietów profesjonalnych dowodów rejestracyjnych,</w:t>
      </w:r>
    </w:p>
    <w:p w:rsidR="002826FE" w:rsidRDefault="002826FE" w:rsidP="002826F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………sztuk kompletów profesjonalnych tablic rejestracyjnych samochodowych,</w:t>
      </w:r>
    </w:p>
    <w:p w:rsidR="002826FE" w:rsidRDefault="002826FE" w:rsidP="002826F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………sztuk profesjonalnych tablic rejestracyjnych motocyklowych,</w:t>
      </w:r>
    </w:p>
    <w:p w:rsidR="002826FE" w:rsidRDefault="002826FE" w:rsidP="002826F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………sztuk profesjonalnych tablic rejestracyjnych motorowerowych. 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6FE" w:rsidRDefault="002826FE" w:rsidP="002826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Wnoszę o wydanie 1) …, 2)…, … sztuk blankietów profesjonalnych dowodów rejestracyjnych odpowiednio dla poszczególnych kompletów zalegalizowanych profesjonalnych tablic rejestracyjnych lub zalegalizowanych profesjonalnych tablic rejestracyjnych w liczbie…. .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6FE" w:rsidRDefault="002826FE" w:rsidP="002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na podstawie art. 80v ust. 3 ww. ustawy o ujęcie w nowej decyzji o profesjonalnej                   rejestracji pojazdów niewykorzystanych blankietów profesjonalnych dowodów rejestracyjnych oraz zalegalizowanych profesjonalnych tablic (tablicy) rejestracyjnych **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6FE" w:rsidRDefault="002826FE" w:rsidP="002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ponowne wydanie na podstawie art. 80 y ust. 2 ww. ustawy zwróconych niewykorzystanych blankietów profesjonalnych dowodów rejestracyjnych oraz profesjonalnych tablic (tablicy) rejestracyjnych ***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6FE" w:rsidRDefault="002826FE" w:rsidP="002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71755</wp:posOffset>
                </wp:positionV>
                <wp:extent cx="1518285" cy="0"/>
                <wp:effectExtent l="13970" t="5080" r="1079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85pt;margin-top:5.65pt;width:119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eoOwIAAFAEAAAOAAAAZHJzL2Uyb0RvYy54bWysVMuO0zAU3SPxD5b3bZKSljZqO0JJy2aA&#10;SjN8gGs7idXEtmy3aYtYgDR/NvNfXLsPKGwQIgvHju89Pvee40zv9m2DdtxYoeQMJ/0YIy6pYkJW&#10;M/z5cdkbY2QdkYw0SvIZPnCL7+avX007nfGBqlXDuEEAIm3W6RmundNZFFla85bYvtJcwmapTEsc&#10;LE0VMUM6QG+baBDHo6hThmmjKLcWvhanTTwP+GXJqftUlpY71MwwcHNhNGFc+zGaT0lWGaJrQc80&#10;yD+waImQcOgVqiCOoK0Rf0C1ghplVen6VLWRKktBeagBqkni36p5qInmoRZojtXXNtn/B0s/7lYG&#10;CQbaYSRJCxK9fHt+okcpNgj6at0BHTlIaI7k5fvm+Qklvmedthmk5nJlfNV0Lx/0vaIbi6TKayIr&#10;Hrg/HjQAhozoJsUvrIaT190HxSCGbJ0KDdyXpvWQ0Bq0DzodrjrxvUMUPibDZDwYDzGil72IZJdE&#10;bax7z1UL7C3IDcyJqGqXKynBDcok4Riyu7cOCoHES4I/VaqlaJpgikaiboYnw8EwJFjVCOY3fZg1&#10;1TpvDNoRb6vw+K4A2E2YUVvJAljNCVuc546I5jSH+EZ6PCgM6JxnJ998mcSTxXgxTnvpYLTopXFR&#10;9N4t87Q3WiZvh8WbIs+L5KunlqRZLRjj0rO7eDhJ/84j59t0ct/Vxdc2RLfooUQge3kH0kFZL+bJ&#10;FmvFDivju+FFBtuG4PMV8/fi13WI+vkjmP8AAAD//wMAUEsDBBQABgAIAAAAIQC9bPsT2wAAAAcB&#10;AAAPAAAAZHJzL2Rvd25yZXYueG1sTI/NTsMwEITvSLyDtUhcEHWS8hviVBUSB460lbhu4yUJxOso&#10;dprQp2cRh3LcmdHsN8Vqdp060BBazwbSRQKKuPK25drAbvty/QAqRGSLnWcy8E0BVuX5WYG59RO/&#10;0WETayUlHHI00MTY51qHqiGHYeF7YvE+/OAwyjnU2g44SbnrdJYkd9phy/KhwZ6eG6q+NqMzQGG8&#10;TZP1o6t3r8fp6j07fk791pjLi3n9BCrSHE9h+MUXdCiFae9HtkF1Bpb3EhQ5XYISO7vJZMn+T9Bl&#10;of/zlz8AAAD//wMAUEsBAi0AFAAGAAgAAAAhALaDOJL+AAAA4QEAABMAAAAAAAAAAAAAAAAAAAAA&#10;AFtDb250ZW50X1R5cGVzXS54bWxQSwECLQAUAAYACAAAACEAOP0h/9YAAACUAQAACwAAAAAAAAAA&#10;AAAAAAAvAQAAX3JlbHMvLnJlbHNQSwECLQAUAAYACAAAACEAbOp3qDsCAABQBAAADgAAAAAAAAAA&#10;AAAAAAAuAgAAZHJzL2Uyb0RvYy54bWxQSwECLQAUAAYACAAAACEAvWz7E9sAAAAHAQAADwAAAAAA&#10;AAAAAAAAAACVBAAAZHJzL2Rvd25yZXYueG1sUEsFBgAAAAAEAAQA8wAAAJ0FAAAAAA==&#10;"/>
            </w:pict>
          </mc:Fallback>
        </mc:AlternateConten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Należy zaznaczyć odpowiednio załączony dokument.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Dotyczy przypadku, o którym mowa w art. 80v ust. 3 ustawy.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>Dotyczy przypadku, o którym mowa w art. 80y ust. 2 ustawy.</w:t>
      </w: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6FE" w:rsidRDefault="002826FE" w:rsidP="00282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6FE" w:rsidRDefault="002826FE" w:rsidP="002826F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……….………………………………………….</w:t>
      </w:r>
    </w:p>
    <w:p w:rsidR="002826FE" w:rsidRDefault="002826FE" w:rsidP="002826FE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(podpis wnioskodawcy)</w:t>
      </w:r>
    </w:p>
    <w:p w:rsidR="00335ACE" w:rsidRDefault="002826FE">
      <w:bookmarkStart w:id="0" w:name="_GoBack"/>
      <w:bookmarkEnd w:id="0"/>
    </w:p>
    <w:sectPr w:rsidR="0033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C0CAD"/>
    <w:multiLevelType w:val="hybridMultilevel"/>
    <w:tmpl w:val="3252F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C72778"/>
    <w:multiLevelType w:val="hybridMultilevel"/>
    <w:tmpl w:val="FE7C98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FE"/>
    <w:rsid w:val="002826FE"/>
    <w:rsid w:val="007A375F"/>
    <w:rsid w:val="00F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6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6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Kuśtak</dc:creator>
  <cp:lastModifiedBy>Monika Kuśtak</cp:lastModifiedBy>
  <cp:revision>1</cp:revision>
  <dcterms:created xsi:type="dcterms:W3CDTF">2021-10-08T06:18:00Z</dcterms:created>
  <dcterms:modified xsi:type="dcterms:W3CDTF">2021-10-08T06:19:00Z</dcterms:modified>
</cp:coreProperties>
</file>