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8E" w:rsidRDefault="00961C8E" w:rsidP="00961C8E">
      <w:pPr>
        <w:suppressLineNumbers/>
        <w:tabs>
          <w:tab w:val="center" w:pos="4536"/>
          <w:tab w:val="right" w:pos="9072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CC1" w:rsidRDefault="00961C8E" w:rsidP="00961C8E">
      <w:pPr>
        <w:suppressLineNumbers/>
        <w:tabs>
          <w:tab w:val="center" w:pos="4536"/>
          <w:tab w:val="right" w:pos="9072"/>
        </w:tabs>
        <w:suppressAutoHyphens/>
        <w:spacing w:after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</w:t>
      </w:r>
      <w:r w:rsidR="00272CC1">
        <w:rPr>
          <w:rFonts w:ascii="Arial" w:eastAsia="Times New Roman" w:hAnsi="Arial" w:cs="Arial"/>
          <w:sz w:val="20"/>
          <w:szCs w:val="20"/>
          <w:lang w:eastAsia="pl-PL"/>
        </w:rPr>
        <w:t xml:space="preserve"> 1 do umowy …… WOS.273.9.    .2021</w:t>
      </w:r>
    </w:p>
    <w:p w:rsidR="00961C8E" w:rsidRDefault="00961C8E" w:rsidP="00961C8E">
      <w:pPr>
        <w:suppressLineNumbers/>
        <w:tabs>
          <w:tab w:val="center" w:pos="4536"/>
          <w:tab w:val="right" w:pos="9072"/>
        </w:tabs>
        <w:suppressAutoHyphens/>
        <w:spacing w:after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 dnia ......................</w:t>
      </w:r>
    </w:p>
    <w:p w:rsidR="00961C8E" w:rsidRDefault="00961C8E" w:rsidP="00961C8E">
      <w:pPr>
        <w:keepNext/>
        <w:keepLines/>
        <w:tabs>
          <w:tab w:val="num" w:pos="576"/>
        </w:tabs>
        <w:suppressAutoHyphens/>
        <w:spacing w:after="0"/>
        <w:ind w:left="576" w:hanging="576"/>
        <w:outlineLvl w:val="1"/>
        <w:rPr>
          <w:rFonts w:ascii="Arial" w:eastAsia="Times New Roman" w:hAnsi="Arial" w:cs="Arial"/>
          <w:b/>
          <w:bCs/>
          <w:color w:val="4F81BD"/>
          <w:lang w:eastAsia="pl-PL"/>
        </w:rPr>
      </w:pPr>
      <w:r>
        <w:rPr>
          <w:rFonts w:ascii="Arial" w:eastAsia="Times New Roman" w:hAnsi="Arial" w:cs="Arial"/>
          <w:b/>
          <w:bCs/>
          <w:color w:val="00000A"/>
          <w:lang w:eastAsia="pl-PL"/>
        </w:rPr>
        <w:t>Województwo dolnośląskie</w:t>
      </w:r>
    </w:p>
    <w:p w:rsidR="00961C8E" w:rsidRDefault="00961C8E" w:rsidP="00961C8E">
      <w:pPr>
        <w:keepNext/>
        <w:keepLines/>
        <w:tabs>
          <w:tab w:val="num" w:pos="576"/>
        </w:tabs>
        <w:suppressAutoHyphens/>
        <w:spacing w:after="0"/>
        <w:ind w:left="576" w:hanging="576"/>
        <w:outlineLvl w:val="1"/>
        <w:rPr>
          <w:rFonts w:ascii="Arial" w:eastAsia="Times New Roman" w:hAnsi="Arial" w:cs="Arial"/>
          <w:b/>
          <w:bCs/>
          <w:color w:val="00000A"/>
          <w:lang w:eastAsia="pl-PL"/>
        </w:rPr>
      </w:pPr>
      <w:r>
        <w:rPr>
          <w:rFonts w:ascii="Arial" w:eastAsia="Times New Roman" w:hAnsi="Arial" w:cs="Arial"/>
          <w:b/>
          <w:bCs/>
          <w:color w:val="00000A"/>
          <w:lang w:eastAsia="pl-PL"/>
        </w:rPr>
        <w:t>Powiat wałbrzyski</w:t>
      </w:r>
    </w:p>
    <w:p w:rsidR="00961C8E" w:rsidRDefault="00961C8E" w:rsidP="00961C8E">
      <w:pPr>
        <w:keepNext/>
        <w:keepLines/>
        <w:tabs>
          <w:tab w:val="num" w:pos="576"/>
        </w:tabs>
        <w:suppressAutoHyphens/>
        <w:spacing w:after="0"/>
        <w:ind w:left="576" w:hanging="576"/>
        <w:outlineLvl w:val="1"/>
        <w:rPr>
          <w:rFonts w:ascii="Arial" w:eastAsia="Times New Roman" w:hAnsi="Arial" w:cs="Arial"/>
          <w:b/>
          <w:bCs/>
          <w:color w:val="4F81BD"/>
          <w:lang w:eastAsia="pl-PL"/>
        </w:rPr>
      </w:pPr>
    </w:p>
    <w:p w:rsidR="00961C8E" w:rsidRDefault="00961C8E" w:rsidP="00961C8E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WARUNKI TECHNICZNE</w:t>
      </w:r>
    </w:p>
    <w:p w:rsidR="00961C8E" w:rsidRDefault="00961C8E" w:rsidP="00961C8E">
      <w:pPr>
        <w:suppressAutoHyphens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założenia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bazy danych GESUT i BDOT500 </w:t>
      </w:r>
    </w:p>
    <w:p w:rsidR="00961C8E" w:rsidRDefault="00961C8E" w:rsidP="00961C8E">
      <w:pPr>
        <w:suppressAutoHyphens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jednostki ewidencyjnej Czarny Bór, </w:t>
      </w:r>
    </w:p>
    <w:p w:rsidR="00961C8E" w:rsidRDefault="00961C8E" w:rsidP="00961C8E">
      <w:pPr>
        <w:suppressAutoHyphens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obręb: Borówno, Grzędy, Grzędy Górne, Jaczków, Witków</w:t>
      </w:r>
    </w:p>
    <w:p w:rsidR="00961C8E" w:rsidRDefault="00961C8E" w:rsidP="00961C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lang w:eastAsia="pl-PL"/>
        </w:rPr>
        <w:t>I. Informacje formalno-prawne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Zamawiającym jest Powiat Wałbrzyski z siedzibą przy al. Wyzwolenia 20-24, </w:t>
      </w:r>
      <w:r>
        <w:rPr>
          <w:rFonts w:ascii="Arial" w:eastAsia="Times New Roman" w:hAnsi="Arial" w:cs="Arial"/>
          <w:lang w:eastAsia="pl-PL"/>
        </w:rPr>
        <w:br/>
        <w:t>58-300 Wałbrzych reprezentowany przez Zarząd Powiatu Wałbrzyskiego.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 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lang w:eastAsia="pl-PL"/>
        </w:rPr>
        <w:t>II. Przedmiot zamówienia: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Dotyczy obszaru gminy Czarny Bór, obręb: Borówno, Grzędy, Grzędy Górne, Jaczków, Witków.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961C8E" w:rsidRDefault="00961C8E" w:rsidP="00961C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 xml:space="preserve"> Zakres i Przedmiot zamówienia obejmuje:</w:t>
      </w:r>
    </w:p>
    <w:p w:rsidR="00961C8E" w:rsidRDefault="00961C8E" w:rsidP="00961C8E">
      <w:pPr>
        <w:suppressAutoHyphens/>
        <w:spacing w:after="0" w:line="240" w:lineRule="auto"/>
        <w:ind w:left="540"/>
        <w:jc w:val="both"/>
        <w:rPr>
          <w:rFonts w:ascii="Arial" w:hAnsi="Arial" w:cs="Arial"/>
        </w:rPr>
      </w:pPr>
    </w:p>
    <w:p w:rsidR="00961C8E" w:rsidRDefault="00961C8E" w:rsidP="00961C8E">
      <w:pPr>
        <w:suppressAutoHyphens/>
        <w:spacing w:after="0" w:line="24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Utworzenie powiatowej bazy danych geodezyjnej ewidencji sieci uzbrojenia terenu (GESUT), zgodnej z pojęciowym modelem danych GESUT, określonym w rozporządzeniu Ministra Administracji i Cyfryzacji  z dnia 21 października 2015 r. w sprawie powiatowej bazy GESUT i krajowej bazy GESUT (Dz. U. z 2015 r. poz. 1938) oraz utworzenie bazy danych obiektów topograficznych BDOT500, zgodnej z pojęciowym modelem danych BDOT500, określonym w rozporządzeniu Ministra Administracji i Cyfryzacji z dnia 2 listopada. 2015 r. w sprawie bazy danych obiektów topograficznych oraz mapy zasadniczej (Dz. U. z 2015 r. poz. 2028) dla obrębu:</w:t>
      </w:r>
    </w:p>
    <w:p w:rsidR="00961C8E" w:rsidRDefault="00961C8E" w:rsidP="00961C8E">
      <w:pPr>
        <w:suppressAutoHyphens/>
        <w:spacing w:after="0" w:line="240" w:lineRule="auto"/>
        <w:ind w:left="540"/>
        <w:jc w:val="both"/>
        <w:rPr>
          <w:rFonts w:ascii="Arial" w:hAnsi="Arial" w:cs="Arial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022104_2.0001 Borówno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022104_2.0003 Grzędy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022104_2.0004 Grzędy Górne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022104_2.0005 Jaczków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022104_2.0006 Witków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oraz 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ind w:left="53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konwersja obiektów mapy zasadniczej prowadzonej w instrukcji K-1 do BDOT500 oraz GESUT w wyżej wymienionych obrębach.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jc w:val="both"/>
        <w:rPr>
          <w:rFonts w:ascii="Arial" w:hAnsi="Arial" w:cs="Arial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Przed złożeniem oferty Wykonawca winien zapoznać się ze wszystkimi materiałami dla obszaru podlegającego opracowaniu jakimi dysponuje </w:t>
      </w:r>
      <w:proofErr w:type="spellStart"/>
      <w:r>
        <w:rPr>
          <w:rFonts w:ascii="Arial" w:eastAsia="Times New Roman" w:hAnsi="Arial" w:cs="Arial"/>
          <w:lang w:eastAsia="pl-PL"/>
        </w:rPr>
        <w:t>PODGiK</w:t>
      </w:r>
      <w:proofErr w:type="spellEnd"/>
      <w:r>
        <w:rPr>
          <w:rFonts w:ascii="Arial" w:eastAsia="Times New Roman" w:hAnsi="Arial" w:cs="Arial"/>
          <w:lang w:eastAsia="pl-PL"/>
        </w:rPr>
        <w:t xml:space="preserve"> w Wałbrzychu, które są dostępne we wszystkie dni robocze w godzinach pracy urzędu (po uprzednim uzgodnieniu terminu z Panem Sławomirem </w:t>
      </w:r>
      <w:proofErr w:type="spellStart"/>
      <w:r>
        <w:rPr>
          <w:rFonts w:ascii="Arial" w:eastAsia="Times New Roman" w:hAnsi="Arial" w:cs="Arial"/>
          <w:lang w:eastAsia="pl-PL"/>
        </w:rPr>
        <w:t>Wawrzyckim</w:t>
      </w:r>
      <w:proofErr w:type="spellEnd"/>
      <w:r>
        <w:rPr>
          <w:rFonts w:ascii="Arial" w:eastAsia="Times New Roman" w:hAnsi="Arial" w:cs="Arial"/>
          <w:lang w:eastAsia="pl-PL"/>
        </w:rPr>
        <w:t xml:space="preserve"> Kierownikiem </w:t>
      </w:r>
      <w:proofErr w:type="spellStart"/>
      <w:r>
        <w:rPr>
          <w:rFonts w:ascii="Arial" w:eastAsia="Times New Roman" w:hAnsi="Arial" w:cs="Arial"/>
          <w:lang w:eastAsia="pl-PL"/>
        </w:rPr>
        <w:t>PODGiK</w:t>
      </w:r>
      <w:proofErr w:type="spellEnd"/>
      <w:r>
        <w:rPr>
          <w:rFonts w:ascii="Arial" w:eastAsia="Times New Roman" w:hAnsi="Arial" w:cs="Arial"/>
          <w:lang w:eastAsia="pl-PL"/>
        </w:rPr>
        <w:t xml:space="preserve"> telefonicznie: (74)84-60-531 lub email: </w:t>
      </w:r>
      <w:hyperlink r:id="rId6" w:history="1">
        <w:r>
          <w:rPr>
            <w:rStyle w:val="Hipercze"/>
            <w:rFonts w:ascii="Arial" w:eastAsia="Times New Roman" w:hAnsi="Arial" w:cs="Arial"/>
            <w:color w:val="0000FF"/>
            <w:lang w:eastAsia="pl-PL"/>
          </w:rPr>
          <w:t>s.wawrzycki@powiatwalbrzyski.pl</w:t>
        </w:r>
      </w:hyperlink>
      <w:r>
        <w:rPr>
          <w:rFonts w:ascii="Arial" w:eastAsia="Times New Roman" w:hAnsi="Arial" w:cs="Arial"/>
          <w:lang w:eastAsia="pl-PL"/>
        </w:rPr>
        <w:t xml:space="preserve"> .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29DD" w:rsidRDefault="00C229DD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29DD" w:rsidRDefault="00C229DD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5278C" w:rsidRDefault="00F5278C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lastRenderedPageBreak/>
        <w:t>III. Przepisy prawne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Ustawa z dnia 17 maja 1989 roku – Prawo geodezyjne i kartograficzne (tekst jednolity Dz. U. z 2020 roku, poz. 2052)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Rozporządzenie Ministra Administracji i Cyfryzacji z dnia 2 listopada 2015 r. w sprawie bazy danych obiektów topograficznych oraz mapy zasadniczej (Dz. U. z 2015 poz. 2028)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Rozporządzenie Ministra Administracji i Cyfryzacji z dnia 21 października 2015 r. w sprawie powiatowej bazy GESUT i krajowej bazy GESUT (Dz. U. 2015 poz. 1938)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Ustawa z dnia 10.05.2018 r. o ochronie danych osobowych (Dz. U. z 2019 r. poz. 1781)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Rozporządzenie Ministra Rozwoju z dnia 18 sierpnia 2020 roku – w sprawie standardów technicznych wykonywania geodezyjnych pomiarów sytuacyjnych i wysokościowych oraz opracowywania i przekazywania wyników tych pomiarów do państwowego zasobu geodezyjnego i kartograficznego (Dz. U. z 2020 roku, poz. 1429) 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Rozporządzenie Ministra Administracji i Cyfryzacji z dnia 5 września 2013 roku – w sprawie organizacji i trybu prowadzenia państwowego zasobu geodezyjnego i kartograficznego (Dz. U. z 2013 roku, poz. 1183)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Rozporządzenie Ministra Administracji i Cyfryzacji z dnia 08.07.2014 r., w sprawie formularzy dotyczących zgłaszania prac geodezyjnych i prac kartograficznych, zawiadomienia o wykonaniu tych prac oraz przekazywania ich wyników do państwowego zasobu geodezyjnego i kartograficznego (Dz. U. z 2014 r. poz. 924)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Rozporządzenie Ministra Rozwoju Regionalnego i Budownictwa z dnia 29 marca 2001 roku w sprawie ewidencji gruntów i budynków (Dz. U. z 2019 roku, poz. 393).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Rozporządzenie Ministra Administracji i Cyfryzacji z dnia 14 lutego 2012 r. w sprawie osnów geodezyjnych, grawimetrycznych i magnetycznych (Dz. U. z 2012 r. poz. 352),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Rozporządzenie Rady Ministrów z dnia 3.10.2016r. w sprawie Klasyfikacji Środków Trwałych (KŚT) (Dz. U. z 2016 poz. 1864)</w:t>
      </w:r>
    </w:p>
    <w:p w:rsidR="00961C8E" w:rsidRDefault="00961C8E" w:rsidP="00961C8E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Rozporządzenie Rady Ministrów z 30.12.1999 r. w sprawie Polskiej Klasyfikacji Obiektów Budowlanych (PKOB) (Dz. U. z 1999 r. Nr 112, poz. 1316 ze zm.)</w:t>
      </w:r>
    </w:p>
    <w:p w:rsidR="00961C8E" w:rsidRPr="00F5278C" w:rsidRDefault="00961C8E" w:rsidP="00F5278C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8" w:hanging="357"/>
        <w:jc w:val="both"/>
        <w:rPr>
          <w:rFonts w:ascii="Arial" w:hAnsi="Arial" w:cs="Arial"/>
        </w:rPr>
        <w:sectPr w:rsidR="00961C8E" w:rsidRPr="00F5278C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eastAsia="Times New Roman" w:hAnsi="Arial" w:cs="Arial"/>
          <w:lang w:eastAsia="pl-PL"/>
        </w:rPr>
        <w:t xml:space="preserve">Rozporządzenie Rady Ministrów z dnia 17.07.2001 r. w sprawie wykazywania </w:t>
      </w:r>
      <w:r>
        <w:rPr>
          <w:rFonts w:ascii="Arial" w:eastAsia="Times New Roman" w:hAnsi="Arial" w:cs="Arial"/>
          <w:lang w:eastAsia="pl-PL"/>
        </w:rPr>
        <w:br/>
        <w:t>w ewidencji gruntów i budynków danych odnoszących się do gruntów, budynków i lokali, znajdujących się na terenach zamkniętych (Dz. U. z 2001 r. Nr 84 poz. 911)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GoBack"/>
      <w:bookmarkEnd w:id="0"/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IV. 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Charakterystyka obiektu.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Charakterystykę obszaru wraz z danymi i informacjami o państwowym zasobie geodezyjnym i kartograficznym niezbędnymi do realizacji zamówienia przedstawiono poniżej w tabeli nr 1 i 2.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nr 1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952"/>
        <w:gridCol w:w="1274"/>
        <w:gridCol w:w="992"/>
        <w:gridCol w:w="1418"/>
        <w:gridCol w:w="2410"/>
        <w:gridCol w:w="1559"/>
        <w:gridCol w:w="964"/>
        <w:gridCol w:w="964"/>
        <w:gridCol w:w="964"/>
        <w:gridCol w:w="1077"/>
      </w:tblGrid>
      <w:tr w:rsidR="00961C8E" w:rsidTr="00961C8E">
        <w:trPr>
          <w:trHeight w:val="34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Ogólna charakterystyka obszaru opracowania - dane jednostkowe</w:t>
            </w:r>
          </w:p>
        </w:tc>
      </w:tr>
      <w:tr w:rsidR="00961C8E" w:rsidTr="00961C8E">
        <w:trPr>
          <w:trHeight w:val="56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Nazwa obrębu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Pow. ewidencyjna (ha)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Ilość budynków w bazie </w:t>
            </w:r>
            <w:proofErr w:type="spellStart"/>
            <w:r>
              <w:rPr>
                <w:rFonts w:ascii="Arial" w:hAnsi="Arial" w:cs="Arial"/>
              </w:rPr>
              <w:t>EGiB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mapy zasadniczej w zakresie terenów zurbanizowanych (ha)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sekcji mapy zasadniczej</w:t>
            </w:r>
          </w:p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Skala 1:500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Skala 1:1000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Skala 1:2000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Skala 1:5000</w:t>
            </w:r>
          </w:p>
        </w:tc>
      </w:tr>
      <w:tr w:rsidR="00961C8E" w:rsidTr="00961C8E">
        <w:trPr>
          <w:trHeight w:val="5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Borówno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~</w:t>
            </w:r>
            <w:r>
              <w:rPr>
                <w:rFonts w:ascii="Arial" w:hAnsi="Arial" w:cs="Arial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61C8E" w:rsidTr="00961C8E">
        <w:trPr>
          <w:trHeight w:val="5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Grzędy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~</w:t>
            </w:r>
            <w:r>
              <w:rPr>
                <w:rFonts w:ascii="Arial" w:hAnsi="Arial" w:cs="Arial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61C8E" w:rsidTr="00961C8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Grzędy Górne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~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61C8E" w:rsidTr="00961C8E">
        <w:trPr>
          <w:trHeight w:val="5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Jaczków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~</w:t>
            </w:r>
            <w:r>
              <w:rPr>
                <w:rFonts w:ascii="Arial" w:hAnsi="Arial" w:cs="Arial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61C8E" w:rsidTr="00961C8E">
        <w:trPr>
          <w:trHeight w:val="5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Witków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~</w:t>
            </w:r>
            <w:r>
              <w:rPr>
                <w:rFonts w:ascii="Arial" w:hAnsi="Arial" w:cs="Arial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61C8E" w:rsidTr="00961C8E">
        <w:trPr>
          <w:trHeight w:val="5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~345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8E" w:rsidRDefault="00961C8E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C8E" w:rsidRDefault="00961C8E" w:rsidP="00961C8E">
      <w:pPr>
        <w:spacing w:after="0"/>
        <w:rPr>
          <w:rFonts w:ascii="Arial" w:hAnsi="Arial" w:cs="Arial"/>
        </w:rPr>
        <w:sectPr w:rsidR="00961C8E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Baza danych </w:t>
      </w:r>
      <w:proofErr w:type="spellStart"/>
      <w:r>
        <w:rPr>
          <w:rFonts w:ascii="Arial" w:eastAsia="Times New Roman" w:hAnsi="Arial" w:cs="Arial"/>
          <w:lang w:eastAsia="pl-PL"/>
        </w:rPr>
        <w:t>EGiB</w:t>
      </w:r>
      <w:proofErr w:type="spellEnd"/>
      <w:r>
        <w:rPr>
          <w:rFonts w:ascii="Arial" w:eastAsia="Times New Roman" w:hAnsi="Arial" w:cs="Arial"/>
          <w:lang w:eastAsia="pl-PL"/>
        </w:rPr>
        <w:t xml:space="preserve"> prowadzona jest w systemie informatycznym EWID2007 dla całego obszaru opracowania.</w:t>
      </w:r>
    </w:p>
    <w:p w:rsidR="00961C8E" w:rsidRDefault="00961C8E" w:rsidP="00961C8E">
      <w:pPr>
        <w:suppressAutoHyphens/>
        <w:spacing w:after="0" w:line="240" w:lineRule="auto"/>
        <w:ind w:left="426"/>
        <w:jc w:val="both"/>
        <w:rPr>
          <w:rFonts w:ascii="Arial" w:hAnsi="Arial" w:cs="Aria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całości obszaru opracowania (jednostka ewidencyjna Czarny Bór, obręb: Borówno, Grzędy, Grzędy Górne, Jaczków i Witków) ) prowadzona jest aktualnie zasadnicza mapa hybrydowa, która jest na bieżąco aktualizowana (od 2013 roku) o dane z zakresu baz BDOT500 i GESUT w systemie EWID2007 w programie </w:t>
      </w:r>
      <w:proofErr w:type="spellStart"/>
      <w:r>
        <w:rPr>
          <w:rFonts w:ascii="Arial" w:hAnsi="Arial" w:cs="Arial"/>
        </w:rPr>
        <w:t>TruboEWID</w:t>
      </w:r>
      <w:proofErr w:type="spellEnd"/>
      <w:r>
        <w:rPr>
          <w:rFonts w:ascii="Arial" w:hAnsi="Arial" w:cs="Arial"/>
        </w:rPr>
        <w:t xml:space="preserve"> oraz o dane </w:t>
      </w:r>
      <w:r>
        <w:rPr>
          <w:rFonts w:ascii="Arial" w:hAnsi="Arial" w:cs="Arial"/>
        </w:rPr>
        <w:br/>
        <w:t xml:space="preserve">z zakresu </w:t>
      </w:r>
      <w:proofErr w:type="spellStart"/>
      <w:r>
        <w:rPr>
          <w:rFonts w:ascii="Arial" w:hAnsi="Arial" w:cs="Arial"/>
        </w:rPr>
        <w:t>EGiB</w:t>
      </w:r>
      <w:proofErr w:type="spellEnd"/>
      <w:r>
        <w:rPr>
          <w:rFonts w:ascii="Arial" w:hAnsi="Arial" w:cs="Arial"/>
        </w:rPr>
        <w:t>.</w:t>
      </w:r>
    </w:p>
    <w:p w:rsidR="00961C8E" w:rsidRDefault="00961C8E" w:rsidP="00961C8E">
      <w:pPr>
        <w:suppressAutoHyphens/>
        <w:spacing w:after="0" w:line="240" w:lineRule="auto"/>
        <w:ind w:left="426"/>
        <w:jc w:val="both"/>
        <w:rPr>
          <w:rFonts w:ascii="Arial" w:hAnsi="Arial" w:cs="Aria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right="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objęte warunkami technicznymi podlegają zgłoszeniu w </w:t>
      </w:r>
      <w:proofErr w:type="spellStart"/>
      <w:r>
        <w:rPr>
          <w:rFonts w:ascii="Arial" w:hAnsi="Arial" w:cs="Arial"/>
        </w:rPr>
        <w:t>PODGiK</w:t>
      </w:r>
      <w:proofErr w:type="spellEnd"/>
      <w:r>
        <w:rPr>
          <w:rFonts w:ascii="Arial" w:hAnsi="Arial" w:cs="Arial"/>
        </w:rPr>
        <w:t xml:space="preserve">, wymaga się, aby ze strony Wykonawcy nadzorowały je osoby posiadające co najmniej uprawnienia geodezyjne określone w art. 43 ust. 1 Ustawy Prawo Geodezyjne i Kartograficzne (Dz. U. 2020 poz. 276) </w:t>
      </w:r>
    </w:p>
    <w:p w:rsidR="00961C8E" w:rsidRDefault="00961C8E" w:rsidP="00961C8E">
      <w:pPr>
        <w:suppressAutoHyphens/>
        <w:spacing w:after="0" w:line="240" w:lineRule="auto"/>
        <w:ind w:right="7"/>
        <w:jc w:val="both"/>
        <w:rPr>
          <w:rFonts w:ascii="Arial" w:hAnsi="Arial" w:cs="Aria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right="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do pobrania materiałów źródłowych do utworzenia bazy danych GESUT i BDOT500, w obszarze opracowania, w tym:</w:t>
      </w:r>
    </w:p>
    <w:p w:rsidR="00961C8E" w:rsidRDefault="00961C8E" w:rsidP="00961C8E">
      <w:pPr>
        <w:numPr>
          <w:ilvl w:val="0"/>
          <w:numId w:val="4"/>
        </w:numPr>
        <w:suppressAutoHyphens/>
        <w:spacing w:after="0" w:line="240" w:lineRule="auto"/>
        <w:ind w:left="993" w:right="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skalibrowanych matryc mapy zasadniczej</w:t>
      </w:r>
    </w:p>
    <w:p w:rsidR="00961C8E" w:rsidRDefault="00961C8E" w:rsidP="00961C8E">
      <w:pPr>
        <w:numPr>
          <w:ilvl w:val="0"/>
          <w:numId w:val="4"/>
        </w:numPr>
        <w:suppressAutoHyphens/>
        <w:spacing w:after="0" w:line="240" w:lineRule="auto"/>
        <w:ind w:left="993" w:right="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pierworysów mapy zasadniczej (bez </w:t>
      </w:r>
      <w:proofErr w:type="spellStart"/>
      <w:r>
        <w:rPr>
          <w:rFonts w:ascii="Arial" w:hAnsi="Arial" w:cs="Arial"/>
        </w:rPr>
        <w:t>georeferencji</w:t>
      </w:r>
      <w:proofErr w:type="spellEnd"/>
      <w:r>
        <w:rPr>
          <w:rFonts w:ascii="Arial" w:hAnsi="Arial" w:cs="Arial"/>
        </w:rPr>
        <w:t>)</w:t>
      </w:r>
    </w:p>
    <w:p w:rsidR="00961C8E" w:rsidRDefault="00961C8E" w:rsidP="00961C8E">
      <w:pPr>
        <w:numPr>
          <w:ilvl w:val="0"/>
          <w:numId w:val="4"/>
        </w:numPr>
        <w:suppressAutoHyphens/>
        <w:spacing w:after="0" w:line="240" w:lineRule="auto"/>
        <w:ind w:left="993" w:right="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kopi roboczej bazy danych prowadzonej przez Starostę Wałbrzyskiego w formacie </w:t>
      </w:r>
      <w:proofErr w:type="spellStart"/>
      <w:r>
        <w:rPr>
          <w:rFonts w:ascii="Arial" w:hAnsi="Arial" w:cs="Arial"/>
        </w:rPr>
        <w:t>gml</w:t>
      </w:r>
      <w:proofErr w:type="spellEnd"/>
      <w:r>
        <w:rPr>
          <w:rFonts w:ascii="Arial" w:hAnsi="Arial" w:cs="Arial"/>
        </w:rPr>
        <w:t xml:space="preserve">. lub </w:t>
      </w:r>
      <w:proofErr w:type="spellStart"/>
      <w:r>
        <w:rPr>
          <w:rFonts w:ascii="Arial" w:hAnsi="Arial" w:cs="Arial"/>
        </w:rPr>
        <w:t>kcd</w:t>
      </w:r>
      <w:proofErr w:type="spellEnd"/>
      <w:r>
        <w:rPr>
          <w:rFonts w:ascii="Arial" w:hAnsi="Arial" w:cs="Arial"/>
        </w:rPr>
        <w:t>. (plik poglądowy - bez możliwości modyfikacji)</w:t>
      </w:r>
    </w:p>
    <w:p w:rsidR="00961C8E" w:rsidRDefault="00961C8E" w:rsidP="00961C8E">
      <w:pPr>
        <w:suppressAutoHyphens/>
        <w:spacing w:after="0" w:line="240" w:lineRule="auto"/>
        <w:ind w:left="993" w:right="7" w:hanging="3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ab/>
        <w:t>mapę numeryczną ewidencyjną (plik poglądowy - bez możliwości modyfikacji)</w:t>
      </w:r>
    </w:p>
    <w:p w:rsidR="00961C8E" w:rsidRDefault="00961C8E" w:rsidP="00961C8E">
      <w:pPr>
        <w:suppressAutoHyphens/>
        <w:spacing w:after="0" w:line="240" w:lineRule="auto"/>
        <w:ind w:left="709" w:right="7"/>
        <w:jc w:val="both"/>
        <w:rPr>
          <w:rFonts w:ascii="Arial" w:hAnsi="Arial" w:cs="Arial"/>
        </w:rPr>
      </w:pPr>
      <w:r>
        <w:rPr>
          <w:rFonts w:ascii="Arial" w:hAnsi="Arial" w:cs="Arial"/>
        </w:rPr>
        <w:t>e) w celu ułatwienia identyfikacji obiektów przekazane zostaną materiały źródłowe – operaty techniczne (które można będzie również wykorzystać do utworzenia baz danych).</w:t>
      </w: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Bazy danych podlegające modyfikacjom, prowadzone przez Zamawiającego, stanowią bazy produkcyjne wykorzystywane do realizacji bieżących zadań Starosty wynikających z  obowiązujących przepisów. Wykonawca zobowiązany jest do zaplanowania takiego przebiegu realizacji prac objętych warunkami technicznymi, który zapewni ciągłość w realizacji wymienionych powyżej zadań bez naruszania porządku organizacyjnego Zamawiającego.</w:t>
      </w:r>
    </w:p>
    <w:p w:rsidR="00961C8E" w:rsidRDefault="00961C8E" w:rsidP="00961C8E">
      <w:p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Wyniki wszystkich prac Wykonawca jest zobowiązany wprowadzić do </w:t>
      </w:r>
      <w:proofErr w:type="spellStart"/>
      <w:r>
        <w:rPr>
          <w:rFonts w:ascii="Arial" w:hAnsi="Arial" w:cs="Arial"/>
        </w:rPr>
        <w:t>PODGiK</w:t>
      </w:r>
      <w:proofErr w:type="spellEnd"/>
      <w:r>
        <w:rPr>
          <w:rFonts w:ascii="Arial" w:hAnsi="Arial" w:cs="Arial"/>
        </w:rPr>
        <w:t xml:space="preserve"> wraz z wprowadzeniem koniecznych działań harmonizujących. Z całości prac Wykonawca sporządzi dokumentację w postaci elektronicznego operatu technicznego.</w:t>
      </w:r>
    </w:p>
    <w:p w:rsidR="00961C8E" w:rsidRDefault="00961C8E" w:rsidP="00961C8E">
      <w:pPr>
        <w:spacing w:after="132" w:line="266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pracy zobowiązany jest do założenia i bieżącego prowadzenia Dziennika Robót, dokumentowania uzgodnień z Zamawiającym oraz do udostępniania Zamawiającemu do kontroli na każdym etapie realizacji prac w dowolnym momencie ich trwania oraz do stosowania się do zaleceń Zamawiającego. W trakcie realizacji prac objętych warunkami technicznymi Zamawiający dopuszcza uzgadnianie w trybie roboczym z Wykonawcą szczegółów technicznych dotyczących realizacji prac, przy czym szczegóły te muszą zostać opisane i uzgodnione w Dzienniku Robót do 3 dni od uzgodnienia roboczego. </w:t>
      </w:r>
    </w:p>
    <w:p w:rsidR="00961C8E" w:rsidRDefault="00961C8E" w:rsidP="00961C8E">
      <w:pPr>
        <w:spacing w:after="132" w:line="266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 się elektroniczną formę uzgodnień poprzez pocztę elektroniczną e-mail. Wszystkie uzgodnienia niezależnie od sposobu ich przeprowadzenia, należy przy okazji przekazania dokumentacji prac wydrukować i przekazać Zamawiającemu w formie papierowej w postaci Dziennika Robót.</w:t>
      </w:r>
    </w:p>
    <w:p w:rsidR="00961C8E" w:rsidRDefault="00961C8E" w:rsidP="00961C8E">
      <w:pPr>
        <w:spacing w:after="132" w:line="266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wątpliwości i zapytania ze strony Wykonawcy, powstałe w toku realizacji warunków technicznych, związane z zakresem, sposobem realizacji prac, a także wystąpieniem sytuacji nieprzewidzianych w obowiązujących przepisach prawnych </w:t>
      </w:r>
      <w:r>
        <w:rPr>
          <w:rFonts w:ascii="Arial" w:hAnsi="Arial" w:cs="Arial"/>
        </w:rPr>
        <w:br/>
        <w:t xml:space="preserve">i w warunkach technicznych, Wykonawca pracy zobowiązany jest uzgadniać </w:t>
      </w:r>
      <w:r>
        <w:rPr>
          <w:rFonts w:ascii="Arial" w:hAnsi="Arial" w:cs="Arial"/>
        </w:rPr>
        <w:lastRenderedPageBreak/>
        <w:t>z Zamawiającym. Wyklucza się stosowanie przez Wykonawcę rozwiązań nieuzgodnionych z Zamawiającym.</w:t>
      </w:r>
    </w:p>
    <w:p w:rsidR="00961C8E" w:rsidRDefault="00961C8E" w:rsidP="00961C8E">
      <w:pPr>
        <w:spacing w:after="132" w:line="266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wskazania osób, które upoważnione będą do kontaktów w sprawie realizacji zadania z Zamawiającym. Wszelkie wnioski, zapytania, informacje Zamawiający i Wykonawca przekazują pisemnie lub pocztą elektroniczną. Materiały cyfrowe przekazywane będą na portal </w:t>
      </w:r>
      <w:proofErr w:type="spellStart"/>
      <w:r>
        <w:rPr>
          <w:rFonts w:ascii="Arial" w:hAnsi="Arial" w:cs="Arial"/>
        </w:rPr>
        <w:t>WebEWID</w:t>
      </w:r>
      <w:proofErr w:type="spellEnd"/>
      <w:r>
        <w:rPr>
          <w:rFonts w:ascii="Arial" w:hAnsi="Arial" w:cs="Arial"/>
        </w:rPr>
        <w:t xml:space="preserve"> przez konto Wykonawcy.</w:t>
      </w:r>
    </w:p>
    <w:p w:rsidR="00961C8E" w:rsidRDefault="00961C8E" w:rsidP="00961C8E">
      <w:pPr>
        <w:spacing w:after="132" w:line="266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System </w:t>
      </w:r>
      <w:proofErr w:type="spellStart"/>
      <w:r>
        <w:rPr>
          <w:rFonts w:ascii="Arial" w:hAnsi="Arial" w:cs="Arial"/>
        </w:rPr>
        <w:t>PZGiK</w:t>
      </w:r>
      <w:proofErr w:type="spellEnd"/>
      <w:r>
        <w:rPr>
          <w:rFonts w:ascii="Arial" w:hAnsi="Arial" w:cs="Arial"/>
        </w:rPr>
        <w:t xml:space="preserve"> funkcjonujący u Zamawiającego to system EWID2007 firmy </w:t>
      </w:r>
      <w:proofErr w:type="spellStart"/>
      <w:r>
        <w:rPr>
          <w:rFonts w:ascii="Arial" w:hAnsi="Arial" w:cs="Arial"/>
        </w:rPr>
        <w:t>Geomatyka</w:t>
      </w:r>
      <w:proofErr w:type="spellEnd"/>
      <w:r>
        <w:rPr>
          <w:rFonts w:ascii="Arial" w:hAnsi="Arial" w:cs="Arial"/>
        </w:rPr>
        <w:t xml:space="preserve"> Kraków s.c. z desktopowym interfejsem aplikacyjnym </w:t>
      </w:r>
      <w:proofErr w:type="spellStart"/>
      <w:r>
        <w:rPr>
          <w:rFonts w:ascii="Arial" w:hAnsi="Arial" w:cs="Arial"/>
        </w:rPr>
        <w:t>TurboEWID</w:t>
      </w:r>
      <w:proofErr w:type="spellEnd"/>
      <w:r>
        <w:rPr>
          <w:rFonts w:ascii="Arial" w:hAnsi="Arial" w:cs="Arial"/>
        </w:rPr>
        <w:t xml:space="preserve"> oraz sieciowym interfejsem aplikacyjnym </w:t>
      </w:r>
      <w:proofErr w:type="spellStart"/>
      <w:r>
        <w:rPr>
          <w:rFonts w:ascii="Arial" w:hAnsi="Arial" w:cs="Arial"/>
        </w:rPr>
        <w:t>WebEWID</w:t>
      </w:r>
      <w:proofErr w:type="spellEnd"/>
      <w:r>
        <w:rPr>
          <w:rFonts w:ascii="Arial" w:hAnsi="Arial" w:cs="Arial"/>
        </w:rPr>
        <w:t xml:space="preserve">. System </w:t>
      </w:r>
      <w:proofErr w:type="spellStart"/>
      <w:r>
        <w:rPr>
          <w:rFonts w:ascii="Arial" w:hAnsi="Arial" w:cs="Arial"/>
        </w:rPr>
        <w:t>PZGiK</w:t>
      </w:r>
      <w:proofErr w:type="spellEnd"/>
      <w:r>
        <w:rPr>
          <w:rFonts w:ascii="Arial" w:hAnsi="Arial" w:cs="Arial"/>
        </w:rPr>
        <w:t xml:space="preserve"> umożliwia eksport danych w formatach: GML oraz KCD.</w:t>
      </w:r>
    </w:p>
    <w:p w:rsidR="00961C8E" w:rsidRDefault="00961C8E" w:rsidP="00961C8E">
      <w:pPr>
        <w:spacing w:after="132" w:line="266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61C8E" w:rsidRDefault="00961C8E" w:rsidP="00961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Obowiązujący w Warunkach Technicznych układ współrzędnych poziomych:           PL-2000. </w:t>
      </w:r>
    </w:p>
    <w:p w:rsidR="00961C8E" w:rsidRDefault="00961C8E" w:rsidP="00961C8E">
      <w:pPr>
        <w:tabs>
          <w:tab w:val="left" w:pos="567"/>
          <w:tab w:val="left" w:pos="900"/>
          <w:tab w:val="left" w:pos="126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Obowiązujący w Warunkach Technicznych układ współrzędnych wysokościowych:           PL-KRON86-NH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V</w:t>
      </w:r>
      <w:r>
        <w:rPr>
          <w:rFonts w:ascii="Arial" w:eastAsia="Times New Roman" w:hAnsi="Arial" w:cs="Arial"/>
          <w:b/>
          <w:i/>
          <w:lang w:eastAsia="pl-PL"/>
        </w:rPr>
        <w:t>. Zakres przewidywanych prac do wykonania.</w:t>
      </w:r>
    </w:p>
    <w:p w:rsidR="00961C8E" w:rsidRDefault="00961C8E" w:rsidP="00961C8E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961C8E" w:rsidRDefault="00961C8E" w:rsidP="00961C8E">
      <w:pPr>
        <w:numPr>
          <w:ilvl w:val="0"/>
          <w:numId w:val="5"/>
        </w:num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Opracowanie bazy danych GESUT oraz BDOT500 na podstawie:</w:t>
      </w:r>
    </w:p>
    <w:p w:rsidR="00961C8E" w:rsidRDefault="00961C8E" w:rsidP="00961C8E">
      <w:p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ind w:left="567"/>
        <w:jc w:val="both"/>
        <w:rPr>
          <w:rFonts w:ascii="Arial" w:hAnsi="Arial" w:cs="Arial"/>
        </w:rPr>
      </w:pPr>
    </w:p>
    <w:p w:rsidR="00961C8E" w:rsidRDefault="00961C8E" w:rsidP="00961C8E">
      <w:pPr>
        <w:suppressAutoHyphens/>
        <w:spacing w:after="0" w:line="240" w:lineRule="auto"/>
        <w:ind w:left="299" w:right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skalibrowanych matryc mapy zasadniczej (z </w:t>
      </w:r>
      <w:proofErr w:type="spellStart"/>
      <w:r>
        <w:rPr>
          <w:rFonts w:ascii="Arial" w:hAnsi="Arial" w:cs="Arial"/>
        </w:rPr>
        <w:t>georeferncjami</w:t>
      </w:r>
      <w:proofErr w:type="spellEnd"/>
      <w:r>
        <w:rPr>
          <w:rFonts w:ascii="Arial" w:hAnsi="Arial" w:cs="Arial"/>
        </w:rPr>
        <w:t xml:space="preserve"> w układzie 2000)</w:t>
      </w:r>
    </w:p>
    <w:p w:rsidR="00961C8E" w:rsidRDefault="00961C8E" w:rsidP="00961C8E">
      <w:pPr>
        <w:suppressAutoHyphens/>
        <w:spacing w:after="0" w:line="240" w:lineRule="auto"/>
        <w:ind w:left="299" w:right="7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pierworysów mapy zasadniczej (bez </w:t>
      </w:r>
      <w:proofErr w:type="spellStart"/>
      <w:r>
        <w:rPr>
          <w:rFonts w:ascii="Arial" w:hAnsi="Arial" w:cs="Arial"/>
        </w:rPr>
        <w:t>georeferencji</w:t>
      </w:r>
      <w:proofErr w:type="spellEnd"/>
      <w:r>
        <w:rPr>
          <w:rFonts w:ascii="Arial" w:hAnsi="Arial" w:cs="Arial"/>
        </w:rPr>
        <w:t>)</w:t>
      </w:r>
    </w:p>
    <w:p w:rsidR="00961C8E" w:rsidRDefault="00961C8E" w:rsidP="00961C8E">
      <w:pPr>
        <w:suppressAutoHyphens/>
        <w:spacing w:after="0" w:line="240" w:lineRule="auto"/>
        <w:ind w:left="565" w:right="7" w:hanging="266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 xml:space="preserve">kopii roboczej bazy danych prowadzonej przez Starostę Wałbrzyskiego w formacie </w:t>
      </w:r>
      <w:proofErr w:type="spellStart"/>
      <w:r>
        <w:rPr>
          <w:rFonts w:ascii="Arial" w:hAnsi="Arial" w:cs="Arial"/>
        </w:rPr>
        <w:t>gml</w:t>
      </w:r>
      <w:proofErr w:type="spellEnd"/>
      <w:r>
        <w:rPr>
          <w:rFonts w:ascii="Arial" w:hAnsi="Arial" w:cs="Arial"/>
        </w:rPr>
        <w:t xml:space="preserve">. lub </w:t>
      </w:r>
      <w:proofErr w:type="spellStart"/>
      <w:r>
        <w:rPr>
          <w:rFonts w:ascii="Arial" w:hAnsi="Arial" w:cs="Arial"/>
        </w:rPr>
        <w:t>kcd</w:t>
      </w:r>
      <w:proofErr w:type="spellEnd"/>
      <w:r>
        <w:rPr>
          <w:rFonts w:ascii="Arial" w:hAnsi="Arial" w:cs="Arial"/>
        </w:rPr>
        <w:t>. (plik poglądowy - bez możliwości modyfikacji)</w:t>
      </w:r>
    </w:p>
    <w:p w:rsidR="00961C8E" w:rsidRDefault="00961C8E" w:rsidP="00961C8E">
      <w:p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d) numerycznej mapy ewidencyjnej (niezbędnej do harmonizacji danych)</w:t>
      </w:r>
    </w:p>
    <w:p w:rsidR="00961C8E" w:rsidRDefault="00961C8E" w:rsidP="00961C8E">
      <w:p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numPr>
          <w:ilvl w:val="0"/>
          <w:numId w:val="5"/>
        </w:num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tworzenia baz danych GESUT i BDOT500 w drodze przetworzenia danych i informacji z w/w materiałów należy przyjąć zasadę hierarchizacji danych, chyba że obiekty w nich zawarte przestały istnieć lub istotnie zmieniły swoje cechy, w szczególności na podstawie istniejących baz danych przyjętych i aktualizowanych w ramach Powiatowego Zasobu Dokumentacji Geodezyjnej i Kartograficznej w Wałbrzychu (</w:t>
      </w:r>
      <w:proofErr w:type="spellStart"/>
      <w:r>
        <w:rPr>
          <w:rFonts w:ascii="Arial" w:hAnsi="Arial" w:cs="Arial"/>
        </w:rPr>
        <w:t>PODGiK</w:t>
      </w:r>
      <w:proofErr w:type="spellEnd"/>
      <w:r>
        <w:rPr>
          <w:rFonts w:ascii="Arial" w:hAnsi="Arial" w:cs="Arial"/>
        </w:rPr>
        <w:t xml:space="preserve">) w ramach prac wykonywanych przez jednostki wykonawstwa geodezyjnego. 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</w:t>
      </w:r>
      <w:proofErr w:type="spellStart"/>
      <w:r>
        <w:rPr>
          <w:rFonts w:ascii="Arial" w:hAnsi="Arial" w:cs="Arial"/>
        </w:rPr>
        <w:t>wektoryzacji</w:t>
      </w:r>
      <w:proofErr w:type="spellEnd"/>
      <w:r>
        <w:rPr>
          <w:rFonts w:ascii="Arial" w:hAnsi="Arial" w:cs="Arial"/>
        </w:rPr>
        <w:t xml:space="preserve"> (digitalizacji) należy uzupełniać wszystkie atrybuty danego obiektu. </w:t>
      </w:r>
    </w:p>
    <w:p w:rsidR="00961C8E" w:rsidRDefault="00961C8E" w:rsidP="00961C8E">
      <w:pPr>
        <w:suppressAutoHyphens/>
        <w:spacing w:after="0" w:line="240" w:lineRule="auto"/>
        <w:ind w:left="567" w:hanging="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Wszelkie atrybuty wymagane w nowym modelu pojęciowym dla baz danych BDOT500 i GESUT należy pozyskiwać wprost ze wskazanych źródeł danych z wyjątkiem atrybutu: </w:t>
      </w:r>
    </w:p>
    <w:p w:rsidR="00961C8E" w:rsidRDefault="00961C8E" w:rsidP="00961C8E">
      <w:pPr>
        <w:suppressAutoHyphens/>
        <w:spacing w:after="0" w:line="240" w:lineRule="auto"/>
        <w:ind w:left="908" w:hanging="332"/>
        <w:jc w:val="both"/>
        <w:rPr>
          <w:rFonts w:ascii="Arial" w:hAnsi="Arial" w:cs="Arial"/>
        </w:rPr>
      </w:pPr>
      <w:r>
        <w:rPr>
          <w:rFonts w:ascii="Arial" w:hAnsi="Arial" w:cs="Arial"/>
        </w:rPr>
        <w:t>- „źródło” w którym w każdym przypadku należy stosować atrybut „digitalizacja mapy i </w:t>
      </w:r>
      <w:proofErr w:type="spellStart"/>
      <w:r>
        <w:rPr>
          <w:rFonts w:ascii="Arial" w:hAnsi="Arial" w:cs="Arial"/>
        </w:rPr>
        <w:t>wektoryzacja</w:t>
      </w:r>
      <w:proofErr w:type="spellEnd"/>
      <w:r>
        <w:rPr>
          <w:rFonts w:ascii="Arial" w:hAnsi="Arial" w:cs="Arial"/>
        </w:rPr>
        <w:t>”</w:t>
      </w:r>
    </w:p>
    <w:p w:rsidR="00961C8E" w:rsidRDefault="00961C8E" w:rsidP="00961C8E">
      <w:pPr>
        <w:suppressAutoHyphens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 data pomiaru - „</w:t>
      </w:r>
      <w:proofErr w:type="spellStart"/>
      <w:r>
        <w:rPr>
          <w:rFonts w:ascii="Arial" w:hAnsi="Arial" w:cs="Arial"/>
        </w:rPr>
        <w:t>inapplicable</w:t>
      </w:r>
      <w:proofErr w:type="spellEnd"/>
      <w:r>
        <w:rPr>
          <w:rFonts w:ascii="Arial" w:hAnsi="Arial" w:cs="Arial"/>
        </w:rPr>
        <w:t>”</w:t>
      </w:r>
    </w:p>
    <w:p w:rsidR="00961C8E" w:rsidRDefault="00961C8E" w:rsidP="00961C8E">
      <w:pPr>
        <w:suppressAutoHyphens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 przedstawiciel - „</w:t>
      </w:r>
      <w:proofErr w:type="spellStart"/>
      <w:r>
        <w:rPr>
          <w:rFonts w:ascii="Arial" w:hAnsi="Arial" w:cs="Arial"/>
        </w:rPr>
        <w:t>inapplicable</w:t>
      </w:r>
      <w:proofErr w:type="spellEnd"/>
      <w:r>
        <w:rPr>
          <w:rFonts w:ascii="Arial" w:hAnsi="Arial" w:cs="Arial"/>
        </w:rPr>
        <w:t>”</w:t>
      </w:r>
    </w:p>
    <w:p w:rsidR="00961C8E" w:rsidRDefault="00961C8E" w:rsidP="00961C8E">
      <w:pPr>
        <w:suppressAutoHyphens/>
        <w:spacing w:after="0" w:line="240" w:lineRule="auto"/>
        <w:ind w:left="340" w:firstLine="227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 władający - „</w:t>
      </w:r>
      <w:proofErr w:type="spellStart"/>
      <w:r>
        <w:rPr>
          <w:rFonts w:ascii="Arial" w:hAnsi="Arial" w:cs="Arial"/>
        </w:rPr>
        <w:t>template</w:t>
      </w:r>
      <w:proofErr w:type="spellEnd"/>
      <w:r>
        <w:rPr>
          <w:rFonts w:ascii="Arial" w:hAnsi="Arial" w:cs="Arial"/>
        </w:rPr>
        <w:t>”</w:t>
      </w:r>
    </w:p>
    <w:p w:rsidR="00961C8E" w:rsidRDefault="00961C8E" w:rsidP="00961C8E">
      <w:pPr>
        <w:suppressAutoHyphens/>
        <w:spacing w:after="0" w:line="240" w:lineRule="auto"/>
        <w:ind w:left="340" w:firstLine="227"/>
        <w:rPr>
          <w:rFonts w:ascii="Arial" w:hAnsi="Arial" w:cs="Arial"/>
        </w:rPr>
      </w:pPr>
      <w:r>
        <w:rPr>
          <w:rFonts w:ascii="Arial" w:hAnsi="Arial" w:cs="Arial"/>
        </w:rPr>
        <w:t>-  id branżowe – „missing”</w:t>
      </w:r>
    </w:p>
    <w:p w:rsidR="00961C8E" w:rsidRDefault="00961C8E" w:rsidP="00961C8E">
      <w:pPr>
        <w:suppressAutoHyphens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-  id uzgodnienia - „</w:t>
      </w:r>
      <w:proofErr w:type="spellStart"/>
      <w:r>
        <w:rPr>
          <w:rFonts w:ascii="Arial" w:hAnsi="Arial" w:cs="Arial"/>
        </w:rPr>
        <w:t>inapplicable</w:t>
      </w:r>
      <w:proofErr w:type="spellEnd"/>
      <w:r>
        <w:rPr>
          <w:rFonts w:ascii="Arial" w:hAnsi="Arial" w:cs="Arial"/>
        </w:rPr>
        <w:t>”</w:t>
      </w:r>
    </w:p>
    <w:p w:rsidR="00961C8E" w:rsidRDefault="00961C8E" w:rsidP="00961C8E">
      <w:pPr>
        <w:suppressAutoHyphens/>
        <w:spacing w:after="0" w:line="240" w:lineRule="auto"/>
        <w:ind w:left="340" w:firstLine="227"/>
        <w:rPr>
          <w:rFonts w:ascii="Arial" w:hAnsi="Arial" w:cs="Arial"/>
        </w:rPr>
      </w:pPr>
    </w:p>
    <w:p w:rsidR="00961C8E" w:rsidRDefault="00961C8E" w:rsidP="00961C8E">
      <w:pPr>
        <w:suppressAutoHyphens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kiedy wartość atrybutu nie będzie czytelna lub jej wiarygodność będzie wątpliwa należy stosować atrybuty specjalne - należy je jednak uzgodnić w dzienniku robót z zamawiającym.</w:t>
      </w:r>
    </w:p>
    <w:p w:rsidR="00961C8E" w:rsidRDefault="00961C8E" w:rsidP="00961C8E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</w:p>
    <w:p w:rsidR="00961C8E" w:rsidRDefault="00961C8E" w:rsidP="00961C8E">
      <w:pPr>
        <w:numPr>
          <w:ilvl w:val="0"/>
          <w:numId w:val="6"/>
        </w:numPr>
        <w:suppressAutoHyphens/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każdy obiekt przedmiotowych baz danych ma charakteryzować się poprawnymi cechami topologicznymi. Zarówno obiekty BDOT500 jak i obiekty bazy GESUT mają spełniać wymagania poprawnej topologii oraz poprawnej budowy wzajemnych relacji i wiązań, w tym w szczególności należy zwrócić uwagę na poprawne powiązanie armatury naziemnej z obsługiwaną siecią poprzez relację.</w:t>
      </w:r>
    </w:p>
    <w:p w:rsidR="00961C8E" w:rsidRDefault="00961C8E" w:rsidP="00961C8E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</w:p>
    <w:p w:rsidR="00961C8E" w:rsidRDefault="00961C8E" w:rsidP="00961C8E">
      <w:pPr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obiekty powierzchniowe opisane etykietami jak i te bez etykiet muszą tworzyć zamknięte obszary tak, by można było generować raporty map tematycznych np.: mapa zmian nawierzchni oraz by można było określać automatycznie powierzchnie tych obszarów np.: powierzchnię o konkretnym rodzaju nawierzchni dla dowolnego obszaru administracyjnego, aby uzyskać kompletną (brakującą) informację o położeniu jak i kształtach takich obiektów należy posiłkować się takimi źródłami danych jak </w:t>
      </w:r>
      <w:proofErr w:type="spellStart"/>
      <w:r>
        <w:rPr>
          <w:rFonts w:ascii="Arial" w:hAnsi="Arial" w:cs="Arial"/>
          <w:color w:val="000000"/>
        </w:rPr>
        <w:t>ortofotomapa</w:t>
      </w:r>
      <w:proofErr w:type="spellEnd"/>
      <w:r>
        <w:rPr>
          <w:rFonts w:ascii="Arial" w:hAnsi="Arial" w:cs="Arial"/>
          <w:color w:val="000000"/>
        </w:rPr>
        <w:t xml:space="preserve"> czy serwisy internetowe typu </w:t>
      </w:r>
      <w:proofErr w:type="spellStart"/>
      <w:r>
        <w:rPr>
          <w:rFonts w:ascii="Arial" w:hAnsi="Arial" w:cs="Arial"/>
          <w:color w:val="000000"/>
        </w:rPr>
        <w:t>Street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View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961C8E" w:rsidRDefault="00961C8E" w:rsidP="00961C8E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Obiekty powierzchniowe BDOT500 (np. jezdnie, chodniki, trawniki), złożone z kilku pojedynczych odcinków, segmentów czy wielolinii należy łączyć w jednolite obiekty zamknięte aby zachować poprawność modelu pojęciowego.</w:t>
      </w:r>
    </w:p>
    <w:p w:rsidR="00961C8E" w:rsidRDefault="00961C8E" w:rsidP="00961C8E">
      <w:pPr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etykiety przypisane do obiektów mają wskazywać jednoznacznie na jeden obiekt.</w:t>
      </w:r>
    </w:p>
    <w:p w:rsidR="00961C8E" w:rsidRDefault="00961C8E" w:rsidP="00961C8E">
      <w:pPr>
        <w:suppressAutoHyphens/>
        <w:spacing w:after="0" w:line="240" w:lineRule="auto"/>
        <w:ind w:left="567"/>
        <w:jc w:val="both"/>
        <w:rPr>
          <w:rFonts w:ascii="Arial" w:hAnsi="Arial" w:cs="Arial"/>
        </w:rPr>
      </w:pPr>
    </w:p>
    <w:p w:rsidR="00961C8E" w:rsidRDefault="00961C8E" w:rsidP="00961C8E">
      <w:pPr>
        <w:numPr>
          <w:ilvl w:val="0"/>
          <w:numId w:val="5"/>
        </w:numPr>
        <w:suppressAutoHyphens/>
        <w:spacing w:line="240" w:lineRule="auto"/>
        <w:ind w:left="567" w:right="20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Obiekty sieci uzbrojenia terenu (GESUT) należy tworzyć uwzględniając szczególne relacje pomiędzy obiektami według zasad:</w:t>
      </w:r>
    </w:p>
    <w:p w:rsidR="00961C8E" w:rsidRDefault="00961C8E" w:rsidP="00961C8E">
      <w:pPr>
        <w:tabs>
          <w:tab w:val="left" w:pos="709"/>
        </w:tabs>
        <w:spacing w:after="0" w:line="240" w:lineRule="auto"/>
        <w:ind w:left="851" w:right="20" w:hanging="284"/>
        <w:jc w:val="both"/>
        <w:rPr>
          <w:rFonts w:ascii="Arial" w:eastAsia="Symbo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zmiany wartości atrybutów nie powodują utworzenia nowego obiektu,              a  wyłącznie nowej wersji dla już istniejącego obiektu,</w:t>
      </w:r>
    </w:p>
    <w:p w:rsidR="00961C8E" w:rsidRDefault="00961C8E" w:rsidP="00961C8E">
      <w:pPr>
        <w:tabs>
          <w:tab w:val="left" w:pos="567"/>
        </w:tabs>
        <w:spacing w:after="0" w:line="240" w:lineRule="auto"/>
        <w:ind w:left="851" w:right="20" w:hanging="453"/>
        <w:jc w:val="both"/>
        <w:rPr>
          <w:rFonts w:ascii="Arial" w:eastAsia="Symbol" w:hAnsi="Arial" w:cs="Arial"/>
        </w:rPr>
      </w:pPr>
      <w:r>
        <w:rPr>
          <w:rFonts w:ascii="Arial" w:eastAsia="Arial" w:hAnsi="Arial" w:cs="Arial"/>
        </w:rPr>
        <w:t xml:space="preserve">  -</w:t>
      </w:r>
      <w:r>
        <w:rPr>
          <w:rFonts w:ascii="Arial" w:eastAsia="Arial" w:hAnsi="Arial" w:cs="Arial"/>
        </w:rPr>
        <w:tab/>
        <w:t>zmiany wartości atrybutów dla fragmentu obiektu (odcinka przewodu w bazie) powodują segmentację obiektu na odcinki,</w:t>
      </w:r>
    </w:p>
    <w:p w:rsidR="00961C8E" w:rsidRDefault="00961C8E" w:rsidP="00961C8E">
      <w:pPr>
        <w:tabs>
          <w:tab w:val="left" w:pos="227"/>
          <w:tab w:val="left" w:pos="426"/>
          <w:tab w:val="left" w:pos="851"/>
        </w:tabs>
        <w:spacing w:after="0" w:line="240" w:lineRule="auto"/>
        <w:ind w:left="851" w:right="20" w:hanging="678"/>
        <w:jc w:val="both"/>
        <w:rPr>
          <w:rFonts w:ascii="Arial" w:eastAsia="Symbol" w:hAnsi="Arial" w:cs="Arial"/>
        </w:rPr>
      </w:pPr>
      <w:r>
        <w:rPr>
          <w:rFonts w:ascii="Arial" w:eastAsia="Arial" w:hAnsi="Arial" w:cs="Arial"/>
        </w:rPr>
        <w:tab/>
        <w:t xml:space="preserve">     -</w:t>
      </w:r>
      <w:r>
        <w:rPr>
          <w:rFonts w:ascii="Arial" w:eastAsia="Arial" w:hAnsi="Arial" w:cs="Arial"/>
        </w:rPr>
        <w:tab/>
        <w:t>obiekt „przewód” musi przechodzić przez urządzenie techniczne z nim związane oraz musi posiadać relację topologiczną z tymże urządzeniem, z wyjątkiem obiektu "właz", w ramach tego samego rodzaju sieci,</w:t>
      </w:r>
    </w:p>
    <w:p w:rsidR="00961C8E" w:rsidRDefault="00961C8E" w:rsidP="00961C8E">
      <w:pPr>
        <w:tabs>
          <w:tab w:val="left" w:pos="227"/>
          <w:tab w:val="left" w:pos="426"/>
          <w:tab w:val="left" w:pos="709"/>
          <w:tab w:val="left" w:pos="851"/>
        </w:tabs>
        <w:spacing w:after="0" w:line="240" w:lineRule="auto"/>
        <w:ind w:left="851" w:right="20" w:hanging="283"/>
        <w:jc w:val="both"/>
        <w:rPr>
          <w:rFonts w:ascii="Arial" w:eastAsia="Symbo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obiekty klasy „przewód” zachowują ciągłość topologiczną przy przejściu przez obiekt „urządzenia techniczne”,</w:t>
      </w:r>
    </w:p>
    <w:p w:rsidR="00961C8E" w:rsidRDefault="00961C8E" w:rsidP="00961C8E">
      <w:pPr>
        <w:tabs>
          <w:tab w:val="left" w:pos="227"/>
          <w:tab w:val="left" w:pos="709"/>
        </w:tabs>
        <w:spacing w:after="0" w:line="240" w:lineRule="auto"/>
        <w:ind w:left="851" w:right="20" w:hanging="283"/>
        <w:jc w:val="both"/>
        <w:rPr>
          <w:rFonts w:ascii="Arial" w:eastAsia="Symbo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obiekty stanowiące przyłącza do budynków powinny dochodzić do budynku lub jego elementów strukturalnych,</w:t>
      </w:r>
    </w:p>
    <w:p w:rsidR="00961C8E" w:rsidRDefault="00961C8E" w:rsidP="00961C8E">
      <w:pPr>
        <w:tabs>
          <w:tab w:val="left" w:pos="227"/>
          <w:tab w:val="left" w:pos="709"/>
        </w:tabs>
        <w:spacing w:after="0" w:line="240" w:lineRule="auto"/>
        <w:ind w:left="851" w:hanging="283"/>
        <w:jc w:val="both"/>
        <w:rPr>
          <w:rFonts w:ascii="Arial" w:eastAsia="Symbo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przejście przewodu sieci przez kanał lub komorę podziemną nie powoduje segmentacji obiektu,</w:t>
      </w:r>
      <w:r>
        <w:rPr>
          <w:rFonts w:ascii="Arial" w:eastAsia="Symbol" w:hAnsi="Arial" w:cs="Arial"/>
        </w:rPr>
        <w:t xml:space="preserve"> </w:t>
      </w:r>
      <w:r>
        <w:rPr>
          <w:rFonts w:ascii="Arial" w:hAnsi="Arial" w:cs="Arial"/>
        </w:rPr>
        <w:t>jeżeli materiały źródłowe nie wskazują inaczej, to wysokość przewodu lub obudowy przewodu</w:t>
      </w:r>
    </w:p>
    <w:p w:rsidR="00961C8E" w:rsidRDefault="00961C8E" w:rsidP="00961C8E">
      <w:pPr>
        <w:tabs>
          <w:tab w:val="left" w:pos="709"/>
        </w:tabs>
        <w:spacing w:after="0" w:line="240" w:lineRule="auto"/>
        <w:ind w:left="284"/>
        <w:jc w:val="both"/>
        <w:rPr>
          <w:rFonts w:ascii="Arial" w:eastAsia="Symbol" w:hAnsi="Arial" w:cs="Arial"/>
        </w:rPr>
      </w:pPr>
    </w:p>
    <w:p w:rsidR="00961C8E" w:rsidRDefault="00961C8E" w:rsidP="00961C8E">
      <w:pPr>
        <w:suppressAutoHyphens/>
        <w:spacing w:after="0" w:line="240" w:lineRule="auto"/>
        <w:ind w:left="568"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Obiekty bazy GESUT mają spełniać wymagania poprawnej topologii oraz poprawnej budowy wzajemnych relacji i wiązań określonych w załączniku nr 3 do Rozporządzenia Ministra Administracji i Cyfryzacji z dnia 21 października 2015 r. w sprawie powiatowej bazy GESUT i krajowej bazy GESUT. </w:t>
      </w:r>
    </w:p>
    <w:p w:rsidR="00961C8E" w:rsidRDefault="00961C8E" w:rsidP="00961C8E">
      <w:pPr>
        <w:suppressAutoHyphens/>
        <w:spacing w:after="0" w:line="240" w:lineRule="auto"/>
        <w:ind w:left="568"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 ramach utworzenia bazy danych GESUT  I BDOT500 przewiduje  się działania harmonizujące w odniesieniu do bazy </w:t>
      </w:r>
      <w:proofErr w:type="spellStart"/>
      <w:r>
        <w:rPr>
          <w:rFonts w:ascii="Arial" w:hAnsi="Arial" w:cs="Arial"/>
        </w:rPr>
        <w:t>EGiB</w:t>
      </w:r>
      <w:proofErr w:type="spellEnd"/>
      <w:r>
        <w:rPr>
          <w:rFonts w:ascii="Arial" w:hAnsi="Arial" w:cs="Arial"/>
        </w:rPr>
        <w:t xml:space="preserve">, w tym: w przypadku wystąpienia kolizji budynków ewidencyjnych oraz elementów  uzbrojenia  podziemnego  biegnącego  wzdłuż  ścian  budynku  (przewody „wchodzą" pod budynki). Niedopuszczalne  jest  pominięcie  lub brak  reakcji  w  postaci  działania harmonizującego, w przypadkach kiedy zachodzą opisane rozbieżności lub kolizje. Zmiany w poszczególnych ewidencjach i rejestrach w ramach działań harmonizujących należy, w porozumieniu z Zamawiającym,  wprowadzić  do  bazy  danych  systemu  </w:t>
      </w:r>
      <w:proofErr w:type="spellStart"/>
      <w:r>
        <w:rPr>
          <w:rFonts w:ascii="Arial" w:hAnsi="Arial" w:cs="Arial"/>
        </w:rPr>
        <w:t>TurboEWID</w:t>
      </w:r>
      <w:proofErr w:type="spellEnd"/>
      <w:r>
        <w:rPr>
          <w:rFonts w:ascii="Arial" w:hAnsi="Arial" w:cs="Arial"/>
        </w:rPr>
        <w:t>.</w:t>
      </w:r>
    </w:p>
    <w:p w:rsidR="00961C8E" w:rsidRDefault="00961C8E" w:rsidP="00961C8E">
      <w:pPr>
        <w:suppressAutoHyphens/>
        <w:spacing w:after="0" w:line="240" w:lineRule="auto"/>
        <w:ind w:left="567" w:hanging="113"/>
        <w:jc w:val="both"/>
        <w:rPr>
          <w:rFonts w:ascii="Arial" w:hAnsi="Arial" w:cs="Arial"/>
        </w:rPr>
      </w:pPr>
    </w:p>
    <w:p w:rsidR="00961C8E" w:rsidRDefault="00961C8E" w:rsidP="00961C8E">
      <w:pPr>
        <w:suppressAutoHyphens/>
        <w:spacing w:after="0" w:line="240" w:lineRule="auto"/>
        <w:ind w:left="567" w:hanging="113"/>
        <w:jc w:val="both"/>
        <w:rPr>
          <w:rFonts w:ascii="Arial" w:hAnsi="Arial" w:cs="Arial"/>
        </w:rPr>
      </w:pPr>
    </w:p>
    <w:p w:rsidR="00961C8E" w:rsidRDefault="00961C8E" w:rsidP="00961C8E">
      <w:pPr>
        <w:pStyle w:val="Akapitzlist"/>
        <w:numPr>
          <w:ilvl w:val="0"/>
          <w:numId w:val="5"/>
        </w:numPr>
        <w:suppressAutoHyphens/>
        <w:spacing w:line="240" w:lineRule="auto"/>
        <w:ind w:hanging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 przed zakończeniem zadania zobowiązany jest zamówić plik do modyfikacji z roboczej bazy danych w celu uzupełnienia go wynikami opracowania oraz harmonizacji z obiektami już istniejącymi w bazie danych </w:t>
      </w:r>
      <w:proofErr w:type="spellStart"/>
      <w:r>
        <w:rPr>
          <w:rFonts w:ascii="Arial" w:hAnsi="Arial" w:cs="Arial"/>
          <w:b/>
        </w:rPr>
        <w:t>PZGiK</w:t>
      </w:r>
      <w:proofErr w:type="spellEnd"/>
      <w:r>
        <w:rPr>
          <w:rFonts w:ascii="Arial" w:hAnsi="Arial" w:cs="Arial"/>
          <w:b/>
        </w:rPr>
        <w:t>. Termin ten należy uzgodnić z Zamawiającym.</w:t>
      </w:r>
    </w:p>
    <w:p w:rsidR="00961C8E" w:rsidRDefault="00961C8E" w:rsidP="00961C8E">
      <w:pPr>
        <w:suppressAutoHyphens/>
        <w:spacing w:after="0" w:line="240" w:lineRule="auto"/>
        <w:ind w:right="15"/>
        <w:jc w:val="both"/>
        <w:rPr>
          <w:rFonts w:ascii="Arial" w:hAnsi="Arial" w:cs="Arial"/>
          <w:b/>
        </w:rPr>
      </w:pPr>
    </w:p>
    <w:p w:rsidR="00961C8E" w:rsidRDefault="00961C8E" w:rsidP="00961C8E">
      <w:pPr>
        <w:suppressAutoHyphens/>
        <w:spacing w:after="0" w:line="240" w:lineRule="auto"/>
        <w:ind w:right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Wszelkie sprawy dot. zakładania baz GESUT i BDOT500, które  nie są sprecyzowane lub nie zostały ujęte w Warunkach Technicznych wykonawca zobowiązany jest uzgodnić w dzienniku robót z Zamawiającym przed przystąpieniem do realizacji prac</w:t>
      </w:r>
      <w:r>
        <w:rPr>
          <w:rFonts w:ascii="Arial" w:hAnsi="Arial" w:cs="Arial"/>
        </w:rPr>
        <w:t>.</w:t>
      </w:r>
    </w:p>
    <w:p w:rsidR="00961C8E" w:rsidRDefault="00961C8E" w:rsidP="00961C8E">
      <w:pPr>
        <w:suppressAutoHyphens/>
        <w:spacing w:after="0" w:line="240" w:lineRule="auto"/>
        <w:ind w:right="15"/>
        <w:jc w:val="both"/>
        <w:rPr>
          <w:rFonts w:ascii="Arial" w:hAnsi="Arial" w:cs="Arial"/>
        </w:rPr>
      </w:pPr>
    </w:p>
    <w:p w:rsidR="00961C8E" w:rsidRDefault="00961C8E" w:rsidP="00961C8E">
      <w:pPr>
        <w:suppressAutoHyphens/>
        <w:spacing w:after="0" w:line="240" w:lineRule="auto"/>
        <w:ind w:right="15"/>
        <w:jc w:val="both"/>
        <w:rPr>
          <w:rFonts w:ascii="Arial" w:eastAsia="Times New Roman" w:hAnsi="Arial" w:cs="Arial"/>
          <w:lang w:eastAsia="pl-PL"/>
        </w:rPr>
      </w:pPr>
    </w:p>
    <w:p w:rsidR="00961C8E" w:rsidRDefault="00961C8E" w:rsidP="00961C8E">
      <w:pPr>
        <w:suppressAutoHyphens/>
        <w:spacing w:after="0" w:line="240" w:lineRule="auto"/>
        <w:ind w:right="15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</w:rPr>
        <w:t>VI.</w:t>
      </w:r>
      <w:r>
        <w:rPr>
          <w:rFonts w:ascii="Arial" w:eastAsia="Arial" w:hAnsi="Arial" w:cs="Arial"/>
          <w:b/>
        </w:rPr>
        <w:tab/>
      </w:r>
      <w:r>
        <w:rPr>
          <w:rFonts w:ascii="Arial" w:hAnsi="Arial" w:cs="Arial"/>
          <w:b/>
          <w:bCs/>
        </w:rPr>
        <w:t>Skład operatu technicznego oraz inne dane cyfrowe jakie wykonawca dostarczy Zamawiającemu.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numPr>
          <w:ilvl w:val="1"/>
          <w:numId w:val="2"/>
        </w:numPr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W wyniku prac należy wykonać operat techniczny zgodnie z obowiązującymi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przepisami prawa. </w:t>
      </w:r>
      <w:r>
        <w:rPr>
          <w:rFonts w:ascii="Arial" w:eastAsia="Arial" w:hAnsi="Arial" w:cs="Arial"/>
        </w:rPr>
        <w:t>Powinien on zawierać dokumentację powstałą w wyniku zgłoszonej pracy geodezyjnej, a w szczególności: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-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zawiadomienie o wykonaniu zgłoszonych prac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</w:t>
      </w:r>
      <w:r>
        <w:rPr>
          <w:rFonts w:ascii="Arial" w:hAnsi="Arial" w:cs="Arial"/>
        </w:rPr>
        <w:tab/>
        <w:t>sprawozdanie techniczne z przeprowadzonych prac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</w:t>
      </w:r>
      <w:r>
        <w:rPr>
          <w:rFonts w:ascii="Arial" w:hAnsi="Arial" w:cs="Arial"/>
        </w:rPr>
        <w:tab/>
        <w:t xml:space="preserve">uzupełniony dziennik prac </w:t>
      </w:r>
    </w:p>
    <w:p w:rsidR="00961C8E" w:rsidRDefault="00961C8E" w:rsidP="00961C8E">
      <w:pPr>
        <w:suppressAutoHyphens/>
        <w:spacing w:after="0" w:line="240" w:lineRule="auto"/>
        <w:ind w:firstLine="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 także w postaci cyfrowej zapisanej na nośniku CD:</w:t>
      </w:r>
    </w:p>
    <w:p w:rsidR="00961C8E" w:rsidRDefault="00961C8E" w:rsidP="00961C8E">
      <w:pPr>
        <w:suppressAutoHyphens/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 dane przedmiotowych baz danych w formatach wymienionych w powyższych       warunkach technicznych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</w:t>
      </w:r>
      <w:r>
        <w:rPr>
          <w:rFonts w:ascii="Arial" w:hAnsi="Arial" w:cs="Arial"/>
        </w:rPr>
        <w:tab/>
        <w:t>wszelkie raporty</w:t>
      </w:r>
    </w:p>
    <w:p w:rsidR="00961C8E" w:rsidRDefault="00961C8E" w:rsidP="00961C8E">
      <w:pPr>
        <w:tabs>
          <w:tab w:val="left" w:pos="567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 Przekazanie danych wynikowych,</w:t>
      </w:r>
    </w:p>
    <w:p w:rsidR="00961C8E" w:rsidRDefault="00961C8E" w:rsidP="00961C8E">
      <w:pPr>
        <w:tabs>
          <w:tab w:val="left" w:pos="567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 Zasilenie bazy danych </w:t>
      </w:r>
      <w:proofErr w:type="spellStart"/>
      <w:r>
        <w:rPr>
          <w:rFonts w:ascii="Arial" w:hAnsi="Arial" w:cs="Arial"/>
        </w:rPr>
        <w:t>PZGiK</w:t>
      </w:r>
      <w:proofErr w:type="spellEnd"/>
      <w:r>
        <w:rPr>
          <w:rFonts w:ascii="Arial" w:hAnsi="Arial" w:cs="Arial"/>
        </w:rPr>
        <w:t xml:space="preserve"> wynikami prac przez Wykonawcę.</w:t>
      </w:r>
    </w:p>
    <w:p w:rsidR="00961C8E" w:rsidRDefault="00961C8E" w:rsidP="00961C8E">
      <w:pPr>
        <w:suppressAutoHyphens/>
        <w:spacing w:after="0" w:line="240" w:lineRule="auto"/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Wykonanie działań harmonizujących pozostałe powiązane bazy danych </w:t>
      </w:r>
      <w:proofErr w:type="spellStart"/>
      <w:r>
        <w:rPr>
          <w:rFonts w:ascii="Arial" w:hAnsi="Arial" w:cs="Arial"/>
        </w:rPr>
        <w:t>PZGiK</w:t>
      </w:r>
      <w:proofErr w:type="spellEnd"/>
      <w:r>
        <w:rPr>
          <w:rFonts w:ascii="Arial" w:hAnsi="Arial" w:cs="Arial"/>
        </w:rPr>
        <w:t>.</w:t>
      </w: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961C8E" w:rsidRDefault="00961C8E" w:rsidP="00961C8E">
      <w:pPr>
        <w:suppressAutoHyphens/>
        <w:spacing w:after="0" w:line="240" w:lineRule="auto"/>
        <w:ind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VI.</w:t>
      </w:r>
      <w:r>
        <w:rPr>
          <w:rFonts w:ascii="Arial" w:eastAsia="Arial" w:hAnsi="Arial" w:cs="Arial"/>
        </w:rPr>
        <w:t xml:space="preserve">  Podstawą przystąpienia do kontroli ww. zbiorów danych jest przekazanie przez</w:t>
      </w:r>
    </w:p>
    <w:p w:rsidR="00961C8E" w:rsidRDefault="00961C8E" w:rsidP="00961C8E">
      <w:pPr>
        <w:suppressAutoHyphens/>
        <w:spacing w:after="0" w:line="240" w:lineRule="auto"/>
        <w:ind w:left="226" w:right="20" w:firstLine="11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Wykonawcę przygotowanego pliku bazy danych dla każdego obrębu odrębnie.</w:t>
      </w:r>
    </w:p>
    <w:p w:rsidR="00961C8E" w:rsidRDefault="00961C8E" w:rsidP="00961C8E">
      <w:pPr>
        <w:suppressAutoHyphens/>
        <w:spacing w:after="0" w:line="240" w:lineRule="auto"/>
        <w:ind w:left="567" w:hanging="11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Kontrola zakłada następujący tryb:</w:t>
      </w:r>
    </w:p>
    <w:p w:rsidR="00961C8E" w:rsidRDefault="00961C8E" w:rsidP="00961C8E">
      <w:pPr>
        <w:numPr>
          <w:ilvl w:val="0"/>
          <w:numId w:val="7"/>
        </w:numPr>
        <w:suppressAutoHyphens/>
        <w:spacing w:line="240" w:lineRule="auto"/>
        <w:ind w:left="567" w:right="20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Weryfikacja merytoryczna</w:t>
      </w:r>
      <w:r>
        <w:rPr>
          <w:rFonts w:ascii="Arial" w:eastAsia="Arial" w:hAnsi="Arial" w:cs="Arial"/>
        </w:rPr>
        <w:t xml:space="preserve"> zostanie przeprowadzona dla połączonych i zharmonizowanych baz danych. Weryfikacja merytoryczna zostanie  przeprowadzona przez Zamawiającego w czasie 5 dni roboczych. Z kontroli zostanie sporządzony raport. </w:t>
      </w:r>
      <w:r>
        <w:rPr>
          <w:rFonts w:ascii="Arial" w:eastAsia="Arial" w:hAnsi="Arial" w:cs="Arial"/>
          <w:b/>
        </w:rPr>
        <w:t>Zamawiający nie ma obowiązku wskazywania wszystkich wykrytych błędów, a jedynie przykłady błędów. Wykonawca ma obowiązek poprawienia wszystkich błędów na podstawie wskazanych przykładów</w:t>
      </w:r>
      <w:r>
        <w:rPr>
          <w:rFonts w:ascii="Arial" w:eastAsia="Arial" w:hAnsi="Arial" w:cs="Arial"/>
        </w:rPr>
        <w:t>.</w:t>
      </w:r>
    </w:p>
    <w:p w:rsidR="00961C8E" w:rsidRDefault="00961C8E" w:rsidP="00961C8E">
      <w:pPr>
        <w:suppressAutoHyphens/>
        <w:spacing w:line="240" w:lineRule="auto"/>
        <w:ind w:left="567" w:right="20"/>
        <w:jc w:val="both"/>
        <w:rPr>
          <w:rFonts w:ascii="Arial" w:hAnsi="Arial" w:cs="Arial"/>
        </w:rPr>
      </w:pPr>
    </w:p>
    <w:p w:rsidR="00961C8E" w:rsidRDefault="00961C8E" w:rsidP="00961C8E">
      <w:pPr>
        <w:tabs>
          <w:tab w:val="left" w:pos="426"/>
        </w:tabs>
        <w:suppressAutoHyphens/>
        <w:spacing w:line="240" w:lineRule="auto"/>
        <w:ind w:left="567" w:hanging="283"/>
        <w:rPr>
          <w:rFonts w:ascii="Arial" w:hAnsi="Arial" w:cs="Arial"/>
        </w:rPr>
      </w:pPr>
      <w:r>
        <w:rPr>
          <w:rFonts w:ascii="Arial" w:eastAsia="Arial" w:hAnsi="Arial" w:cs="Arial"/>
        </w:rPr>
        <w:t>Kontrola merytoryczna będzie obejmować:</w:t>
      </w:r>
    </w:p>
    <w:p w:rsidR="00961C8E" w:rsidRDefault="00961C8E" w:rsidP="00961C8E">
      <w:pPr>
        <w:tabs>
          <w:tab w:val="left" w:pos="426"/>
          <w:tab w:val="left" w:pos="1700"/>
        </w:tabs>
        <w:suppressAutoHyphens/>
        <w:spacing w:after="0" w:line="240" w:lineRule="auto"/>
        <w:ind w:left="567" w:right="20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  <w:t xml:space="preserve">  zgodność i kompletność merytoryczną opracowanej bazy danych z treścią materiałów źródłowych,</w:t>
      </w:r>
    </w:p>
    <w:p w:rsidR="00961C8E" w:rsidRDefault="00961C8E" w:rsidP="00961C8E">
      <w:pPr>
        <w:tabs>
          <w:tab w:val="left" w:pos="426"/>
          <w:tab w:val="left" w:pos="1700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  <w:t xml:space="preserve">  poprawność topologiczną obiektów opracowanej bazy danych,</w:t>
      </w:r>
    </w:p>
    <w:p w:rsidR="00961C8E" w:rsidRDefault="00961C8E" w:rsidP="00961C8E">
      <w:pPr>
        <w:tabs>
          <w:tab w:val="left" w:pos="426"/>
          <w:tab w:val="left" w:pos="1700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poprawność i kompletność wprowadzonych działań harmonizujących z pozostałymi bazami danych systemu teleinformatycznego w celu uzyskania interoperacyjności wszystkich baz danych,</w:t>
      </w:r>
    </w:p>
    <w:p w:rsidR="00961C8E" w:rsidRDefault="00961C8E" w:rsidP="00961C8E">
      <w:pPr>
        <w:tabs>
          <w:tab w:val="left" w:pos="426"/>
          <w:tab w:val="left" w:pos="1700"/>
        </w:tabs>
        <w:suppressAutoHyphens/>
        <w:spacing w:after="0" w:line="240" w:lineRule="auto"/>
        <w:ind w:left="567" w:right="20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poprawność utworzonej redakcji raportów graficznych o treści pochodzącej  z wielu zharmonizowanych baz danych.</w:t>
      </w:r>
    </w:p>
    <w:p w:rsidR="00961C8E" w:rsidRDefault="00961C8E" w:rsidP="00961C8E">
      <w:pPr>
        <w:suppressAutoHyphens/>
        <w:spacing w:line="240" w:lineRule="auto"/>
        <w:ind w:left="567" w:hanging="283"/>
        <w:jc w:val="both"/>
        <w:rPr>
          <w:rFonts w:ascii="Arial" w:eastAsia="Times New Roman" w:hAnsi="Arial" w:cs="Arial"/>
        </w:rPr>
      </w:pPr>
    </w:p>
    <w:p w:rsidR="00961C8E" w:rsidRDefault="00961C8E" w:rsidP="00961C8E">
      <w:pPr>
        <w:tabs>
          <w:tab w:val="left" w:pos="567"/>
        </w:tabs>
        <w:suppressAutoHyphens/>
        <w:spacing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W przypadku negatywnego wyniku weryfikacji merytorycznej Wykonawca w terminie wyznaczonym przez Zamawiającego uzupełni wszystkie braki. W przypadku nie uzupełnienia braków w ww. terminie lub nie usunięcia nieprawidłowości w bazach danych, raport z weryfikacji merytorycznej produktu nie będzie zawierał rekomendacji do odbioru przedmiotu Umowy, co będzie podstawą odstąpienia od Umowy z przyczyn zależnych od Wykonawcy.</w:t>
      </w:r>
    </w:p>
    <w:p w:rsidR="00961C8E" w:rsidRDefault="00961C8E" w:rsidP="00961C8E">
      <w:pPr>
        <w:numPr>
          <w:ilvl w:val="0"/>
          <w:numId w:val="7"/>
        </w:numPr>
        <w:tabs>
          <w:tab w:val="left" w:pos="567"/>
        </w:tabs>
        <w:suppressAutoHyphens/>
        <w:spacing w:line="240" w:lineRule="auto"/>
        <w:ind w:left="567" w:right="20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Weryfikacja  zasilenia</w:t>
      </w:r>
      <w:r>
        <w:rPr>
          <w:rFonts w:ascii="Arial" w:eastAsia="Arial" w:hAnsi="Arial" w:cs="Arial"/>
        </w:rPr>
        <w:t xml:space="preserve">  (w  środowisku  produkcyjnym  na  bazie  danych)  zostanie przeprowadzona  po  pozytywnym  raporcie z  weryfikacji. </w:t>
      </w:r>
    </w:p>
    <w:p w:rsidR="00961C8E" w:rsidRDefault="00961C8E" w:rsidP="00961C8E">
      <w:pPr>
        <w:numPr>
          <w:ilvl w:val="0"/>
          <w:numId w:val="7"/>
        </w:numPr>
        <w:tabs>
          <w:tab w:val="left" w:pos="567"/>
        </w:tabs>
        <w:suppressAutoHyphens/>
        <w:spacing w:line="240" w:lineRule="auto"/>
        <w:ind w:left="567" w:right="20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 xml:space="preserve">Po pozytywnej weryfikacji </w:t>
      </w:r>
      <w:r>
        <w:rPr>
          <w:rFonts w:ascii="Arial" w:hAnsi="Arial" w:cs="Arial"/>
        </w:rPr>
        <w:t xml:space="preserve">Wykonawca zasili, z zachowaniem historii zmian, bazy danych prowadzone w programie </w:t>
      </w:r>
      <w:proofErr w:type="spellStart"/>
      <w:r>
        <w:rPr>
          <w:rFonts w:ascii="Arial" w:hAnsi="Arial" w:cs="Arial"/>
        </w:rPr>
        <w:t>TurboEWID</w:t>
      </w:r>
      <w:proofErr w:type="spellEnd"/>
      <w:r>
        <w:rPr>
          <w:rFonts w:ascii="Arial" w:hAnsi="Arial" w:cs="Arial"/>
        </w:rPr>
        <w:t xml:space="preserve"> v 9.2.</w:t>
      </w:r>
    </w:p>
    <w:p w:rsidR="00961C8E" w:rsidRDefault="00961C8E" w:rsidP="00961C8E">
      <w:pPr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A"/>
        </w:rPr>
        <w:t>Przed zasileniem bazy danych Wykonawca uzgodni z Zamawiającym, kiedy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A"/>
        </w:rPr>
        <w:t>powinno nastąpić wstrzymanie wprowadzania zmian na właściwej bazie GESUT</w:t>
      </w:r>
      <w:r>
        <w:rPr>
          <w:rFonts w:ascii="Arial" w:hAnsi="Arial" w:cs="Arial"/>
          <w:color w:val="00000A"/>
        </w:rPr>
        <w:tab/>
        <w:t>oraz BDOT500 oraz na numeryczną mapę ewidencyjną.</w:t>
      </w:r>
    </w:p>
    <w:p w:rsidR="00961C8E" w:rsidRDefault="00961C8E" w:rsidP="00961C8E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A"/>
        </w:rPr>
      </w:pPr>
    </w:p>
    <w:p w:rsidR="00961C8E" w:rsidRDefault="00961C8E" w:rsidP="00961C8E">
      <w:pPr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Za poprawność importu w/w danych geometrycznych i powiązania części opisowej ewidencji budynków z częścią geometryczną programu </w:t>
      </w:r>
      <w:proofErr w:type="spellStart"/>
      <w:r>
        <w:rPr>
          <w:rFonts w:ascii="Arial" w:hAnsi="Arial" w:cs="Arial"/>
          <w:color w:val="00000A"/>
        </w:rPr>
        <w:t>TurboEWID</w:t>
      </w:r>
      <w:proofErr w:type="spellEnd"/>
      <w:r>
        <w:rPr>
          <w:rFonts w:ascii="Arial" w:hAnsi="Arial" w:cs="Arial"/>
          <w:color w:val="00000A"/>
        </w:rPr>
        <w:t xml:space="preserve"> v 9.2 odpowiada Wykonawca. Z wykonania importu Wykonawca przedłoży pozytywny raport.</w:t>
      </w:r>
    </w:p>
    <w:p w:rsidR="00961C8E" w:rsidRDefault="00961C8E" w:rsidP="00961C8E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A"/>
        </w:rPr>
      </w:pPr>
    </w:p>
    <w:p w:rsidR="00961C8E" w:rsidRDefault="00961C8E" w:rsidP="00961C8E">
      <w:pPr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Pozytywny protokół odbioru </w:t>
      </w:r>
      <w:r>
        <w:rPr>
          <w:rFonts w:ascii="Arial" w:hAnsi="Arial" w:cs="Arial"/>
          <w:color w:val="00000A"/>
        </w:rPr>
        <w:t>(końcowy) stanowi podstawę do rozliczenia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A"/>
        </w:rPr>
        <w:t>zamówienia.</w:t>
      </w:r>
    </w:p>
    <w:p w:rsidR="00961C8E" w:rsidRDefault="00961C8E" w:rsidP="00961C8E">
      <w:pPr>
        <w:suppressAutoHyphens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:rsidR="00961C8E" w:rsidRDefault="00961C8E" w:rsidP="00961C8E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61C8E" w:rsidRDefault="00961C8E" w:rsidP="00961C8E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VII.  Przewidywany sposób wyłonienia wykonawcy prac:</w:t>
      </w:r>
    </w:p>
    <w:p w:rsidR="00961C8E" w:rsidRDefault="00961C8E" w:rsidP="00961C8E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Wyłonienie wykonawcy zamówienia nastąpi w drodze zapytania ofertowego.</w:t>
      </w:r>
    </w:p>
    <w:p w:rsidR="00961C8E" w:rsidRDefault="00961C8E" w:rsidP="00961C8E">
      <w:pPr>
        <w:tabs>
          <w:tab w:val="left" w:pos="1637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961C8E" w:rsidRDefault="00961C8E" w:rsidP="00961C8E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VIII.  Termin realizacji zamówienia:</w:t>
      </w:r>
    </w:p>
    <w:p w:rsidR="00961C8E" w:rsidRDefault="00961C8E" w:rsidP="00961C8E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hAnsi="Arial" w:cs="Arial"/>
          <w:b/>
          <w:i/>
          <w:color w:val="000000"/>
        </w:rPr>
      </w:pPr>
    </w:p>
    <w:p w:rsidR="00961C8E" w:rsidRDefault="00961C8E" w:rsidP="00961C8E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do dnia  31.10.2021 r.</w:t>
      </w:r>
    </w:p>
    <w:p w:rsidR="00961C8E" w:rsidRDefault="00961C8E" w:rsidP="00961C8E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hAnsi="Arial" w:cs="Arial"/>
          <w:b/>
          <w:color w:val="000000"/>
        </w:rPr>
      </w:pPr>
    </w:p>
    <w:p w:rsidR="00961C8E" w:rsidRDefault="00961C8E" w:rsidP="00961C8E">
      <w:pPr>
        <w:tabs>
          <w:tab w:val="left" w:pos="1637"/>
        </w:tabs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powiadomi pisemnie Zamawiającego o gotowości do odbioru końcowego całości zadania, najpóźniej w dniu umownego terminu wykonania umowy.</w:t>
      </w:r>
    </w:p>
    <w:p w:rsidR="00D52E4D" w:rsidRDefault="00D52E4D"/>
    <w:sectPr w:rsidR="00D5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00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145"/>
        </w:tabs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</w:abstractNum>
  <w:abstractNum w:abstractNumId="3">
    <w:nsid w:val="00000005"/>
    <w:multiLevelType w:val="multilevel"/>
    <w:tmpl w:val="00000005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4">
    <w:nsid w:val="0D8A185E"/>
    <w:multiLevelType w:val="hybridMultilevel"/>
    <w:tmpl w:val="88000E22"/>
    <w:lvl w:ilvl="0" w:tplc="0415000F">
      <w:start w:val="1"/>
      <w:numFmt w:val="decimal"/>
      <w:lvlText w:val="%1."/>
      <w:lvlJc w:val="left"/>
      <w:pPr>
        <w:ind w:left="299" w:hanging="360"/>
      </w:p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>
      <w:start w:val="1"/>
      <w:numFmt w:val="lowerRoman"/>
      <w:lvlText w:val="%3."/>
      <w:lvlJc w:val="right"/>
      <w:pPr>
        <w:ind w:left="1739" w:hanging="180"/>
      </w:pPr>
    </w:lvl>
    <w:lvl w:ilvl="3" w:tplc="0415000F">
      <w:start w:val="1"/>
      <w:numFmt w:val="decimal"/>
      <w:lvlText w:val="%4."/>
      <w:lvlJc w:val="left"/>
      <w:pPr>
        <w:ind w:left="2459" w:hanging="360"/>
      </w:pPr>
    </w:lvl>
    <w:lvl w:ilvl="4" w:tplc="04150019">
      <w:start w:val="1"/>
      <w:numFmt w:val="lowerLetter"/>
      <w:lvlText w:val="%5."/>
      <w:lvlJc w:val="left"/>
      <w:pPr>
        <w:ind w:left="3179" w:hanging="360"/>
      </w:pPr>
    </w:lvl>
    <w:lvl w:ilvl="5" w:tplc="0415001B">
      <w:start w:val="1"/>
      <w:numFmt w:val="lowerRoman"/>
      <w:lvlText w:val="%6."/>
      <w:lvlJc w:val="right"/>
      <w:pPr>
        <w:ind w:left="3899" w:hanging="180"/>
      </w:pPr>
    </w:lvl>
    <w:lvl w:ilvl="6" w:tplc="0415000F">
      <w:start w:val="1"/>
      <w:numFmt w:val="decimal"/>
      <w:lvlText w:val="%7."/>
      <w:lvlJc w:val="left"/>
      <w:pPr>
        <w:ind w:left="4619" w:hanging="360"/>
      </w:pPr>
    </w:lvl>
    <w:lvl w:ilvl="7" w:tplc="04150019">
      <w:start w:val="1"/>
      <w:numFmt w:val="lowerLetter"/>
      <w:lvlText w:val="%8."/>
      <w:lvlJc w:val="left"/>
      <w:pPr>
        <w:ind w:left="5339" w:hanging="360"/>
      </w:pPr>
    </w:lvl>
    <w:lvl w:ilvl="8" w:tplc="0415001B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FEB7D06"/>
    <w:multiLevelType w:val="hybridMultilevel"/>
    <w:tmpl w:val="33A83770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696A65CB"/>
    <w:multiLevelType w:val="hybridMultilevel"/>
    <w:tmpl w:val="A9CC9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BA"/>
    <w:rsid w:val="00272CC1"/>
    <w:rsid w:val="00961C8E"/>
    <w:rsid w:val="00A624BA"/>
    <w:rsid w:val="00C229DD"/>
    <w:rsid w:val="00D268D6"/>
    <w:rsid w:val="00D52E4D"/>
    <w:rsid w:val="00F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C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1C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1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C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1C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wawrzycki@powiatwalbrzy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2501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Kasprzyk</dc:creator>
  <cp:keywords/>
  <dc:description/>
  <cp:lastModifiedBy>Robert Kasprzyk</cp:lastModifiedBy>
  <cp:revision>5</cp:revision>
  <dcterms:created xsi:type="dcterms:W3CDTF">2021-04-22T07:42:00Z</dcterms:created>
  <dcterms:modified xsi:type="dcterms:W3CDTF">2021-04-22T07:54:00Z</dcterms:modified>
</cp:coreProperties>
</file>